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F047" w14:textId="43C9D8C0" w:rsidR="00E36F31" w:rsidRPr="00E36F31" w:rsidRDefault="00E36F31" w:rsidP="00E36F31">
      <w:pPr>
        <w:rPr>
          <w:rFonts w:ascii="Arial" w:hAnsi="Arial" w:cs="Arial"/>
        </w:rPr>
      </w:pPr>
      <w:r w:rsidRPr="00E50172">
        <w:rPr>
          <w:rFonts w:ascii="Arial" w:hAnsi="Arial" w:cs="Arial"/>
          <w:b/>
          <w:bCs/>
        </w:rPr>
        <w:t>Job Title</w:t>
      </w:r>
      <w:r w:rsidRPr="00E36F31">
        <w:rPr>
          <w:rFonts w:ascii="Arial" w:hAnsi="Arial" w:cs="Arial"/>
        </w:rPr>
        <w:t xml:space="preserve">: </w:t>
      </w:r>
      <w:r w:rsidRPr="00E36F31">
        <w:rPr>
          <w:rFonts w:ascii="Arial" w:hAnsi="Arial" w:cs="Arial"/>
        </w:rPr>
        <w:tab/>
      </w:r>
      <w:r w:rsidR="00A51DFA">
        <w:rPr>
          <w:rFonts w:ascii="Arial" w:hAnsi="Arial" w:cs="Arial"/>
        </w:rPr>
        <w:tab/>
      </w:r>
      <w:r w:rsidR="00E50172">
        <w:rPr>
          <w:rFonts w:ascii="Arial" w:hAnsi="Arial" w:cs="Arial"/>
        </w:rPr>
        <w:t>Finance Manager</w:t>
      </w:r>
    </w:p>
    <w:p w14:paraId="262DCC81" w14:textId="4527F8A2" w:rsidR="00E36F31" w:rsidRPr="00526933" w:rsidRDefault="00E36F31" w:rsidP="00E36F31">
      <w:pPr>
        <w:rPr>
          <w:rFonts w:ascii="Arial" w:hAnsi="Arial" w:cs="Arial"/>
        </w:rPr>
      </w:pPr>
      <w:r w:rsidRPr="00A51DFA">
        <w:rPr>
          <w:rFonts w:ascii="Arial" w:hAnsi="Arial" w:cs="Arial"/>
          <w:b/>
          <w:bCs/>
        </w:rPr>
        <w:t>Salary</w:t>
      </w:r>
      <w:r w:rsidRPr="00E36F31">
        <w:rPr>
          <w:rFonts w:ascii="Arial" w:hAnsi="Arial" w:cs="Arial"/>
        </w:rPr>
        <w:tab/>
        <w:t xml:space="preserve">        </w:t>
      </w:r>
      <w:r w:rsidRPr="00E36F31">
        <w:rPr>
          <w:rFonts w:ascii="Arial" w:hAnsi="Arial" w:cs="Arial"/>
        </w:rPr>
        <w:tab/>
      </w:r>
      <w:r w:rsidR="00A51DFA">
        <w:rPr>
          <w:rFonts w:ascii="Arial" w:hAnsi="Arial" w:cs="Arial"/>
        </w:rPr>
        <w:tab/>
      </w:r>
      <w:r w:rsidR="005D55A2">
        <w:rPr>
          <w:rFonts w:ascii="Arial" w:hAnsi="Arial" w:cs="Arial"/>
        </w:rPr>
        <w:t>£29,000-£31,000</w:t>
      </w:r>
      <w:r w:rsidR="00B63721">
        <w:rPr>
          <w:rFonts w:ascii="Arial" w:hAnsi="Arial" w:cs="Arial"/>
        </w:rPr>
        <w:t xml:space="preserve"> (F/T equivalent) – pro rata for p/t hours</w:t>
      </w:r>
    </w:p>
    <w:p w14:paraId="460B3C51" w14:textId="072CD937" w:rsidR="00E36F31" w:rsidRPr="00F23363" w:rsidRDefault="00E36F31" w:rsidP="00E36F31">
      <w:pPr>
        <w:rPr>
          <w:rFonts w:ascii="Arial" w:hAnsi="Arial" w:cs="Arial"/>
        </w:rPr>
      </w:pPr>
      <w:r w:rsidRPr="001905DC">
        <w:rPr>
          <w:rFonts w:ascii="Arial" w:hAnsi="Arial" w:cs="Arial"/>
          <w:b/>
          <w:bCs/>
        </w:rPr>
        <w:t>Working Hours</w:t>
      </w:r>
      <w:r w:rsidRPr="00E36F31">
        <w:rPr>
          <w:rFonts w:ascii="Arial" w:hAnsi="Arial" w:cs="Arial"/>
        </w:rPr>
        <w:tab/>
      </w:r>
      <w:r w:rsidR="00C96200">
        <w:rPr>
          <w:rFonts w:ascii="Arial" w:hAnsi="Arial" w:cs="Arial"/>
        </w:rPr>
        <w:t>18-</w:t>
      </w:r>
      <w:r w:rsidR="00A51DFA">
        <w:rPr>
          <w:rFonts w:ascii="Arial" w:hAnsi="Arial" w:cs="Arial"/>
        </w:rPr>
        <w:t>21</w:t>
      </w:r>
      <w:r w:rsidRPr="00E36F31">
        <w:rPr>
          <w:rFonts w:ascii="Arial" w:hAnsi="Arial" w:cs="Arial"/>
        </w:rPr>
        <w:t xml:space="preserve"> hours per </w:t>
      </w:r>
      <w:r w:rsidRPr="00F23363">
        <w:rPr>
          <w:rFonts w:ascii="Arial" w:hAnsi="Arial" w:cs="Arial"/>
        </w:rPr>
        <w:t>week</w:t>
      </w:r>
    </w:p>
    <w:p w14:paraId="704A7599" w14:textId="314AEA81" w:rsidR="00D93D62" w:rsidRPr="00F23363" w:rsidRDefault="00C05AE0" w:rsidP="00E36F31">
      <w:pPr>
        <w:rPr>
          <w:rFonts w:ascii="Arial" w:hAnsi="Arial" w:cs="Arial"/>
          <w:b/>
          <w:bCs/>
        </w:rPr>
      </w:pPr>
      <w:r w:rsidRPr="00F23363">
        <w:rPr>
          <w:rFonts w:ascii="Arial" w:hAnsi="Arial" w:cs="Arial"/>
          <w:b/>
          <w:bCs/>
        </w:rPr>
        <w:t>Contract</w:t>
      </w:r>
      <w:r w:rsidRPr="00F23363">
        <w:rPr>
          <w:rFonts w:ascii="Arial" w:hAnsi="Arial" w:cs="Arial"/>
          <w:b/>
          <w:bCs/>
        </w:rPr>
        <w:tab/>
      </w:r>
      <w:r w:rsidRPr="00F23363">
        <w:rPr>
          <w:rFonts w:ascii="Arial" w:hAnsi="Arial" w:cs="Arial"/>
          <w:b/>
          <w:bCs/>
        </w:rPr>
        <w:tab/>
      </w:r>
      <w:r w:rsidRPr="00F23363">
        <w:rPr>
          <w:rFonts w:ascii="Arial" w:hAnsi="Arial" w:cs="Arial"/>
        </w:rPr>
        <w:t>Fixed</w:t>
      </w:r>
      <w:r w:rsidR="00445C40">
        <w:rPr>
          <w:rFonts w:ascii="Arial" w:hAnsi="Arial" w:cs="Arial"/>
        </w:rPr>
        <w:t xml:space="preserve"> </w:t>
      </w:r>
      <w:r w:rsidRPr="00F23363">
        <w:rPr>
          <w:rFonts w:ascii="Arial" w:hAnsi="Arial" w:cs="Arial"/>
        </w:rPr>
        <w:t xml:space="preserve">term </w:t>
      </w:r>
      <w:r w:rsidR="0095768C" w:rsidRPr="00F23363">
        <w:rPr>
          <w:rFonts w:ascii="Arial" w:hAnsi="Arial" w:cs="Arial"/>
        </w:rPr>
        <w:t xml:space="preserve">until </w:t>
      </w:r>
      <w:r w:rsidR="00E93CB0" w:rsidRPr="00F23363">
        <w:rPr>
          <w:rFonts w:ascii="Arial" w:hAnsi="Arial" w:cs="Arial"/>
        </w:rPr>
        <w:t>May</w:t>
      </w:r>
      <w:r w:rsidR="0031227D" w:rsidRPr="00F23363">
        <w:rPr>
          <w:rFonts w:ascii="Arial" w:hAnsi="Arial" w:cs="Arial"/>
        </w:rPr>
        <w:t xml:space="preserve"> 2025</w:t>
      </w:r>
      <w:r w:rsidR="0095768C" w:rsidRPr="00F23363">
        <w:rPr>
          <w:rFonts w:ascii="Arial" w:hAnsi="Arial" w:cs="Arial"/>
        </w:rPr>
        <w:t xml:space="preserve">, </w:t>
      </w:r>
      <w:r w:rsidR="007C60E6" w:rsidRPr="00F23363">
        <w:rPr>
          <w:rFonts w:ascii="Arial" w:hAnsi="Arial" w:cs="Arial"/>
        </w:rPr>
        <w:t xml:space="preserve">with </w:t>
      </w:r>
      <w:r w:rsidR="005843E1" w:rsidRPr="00F23363">
        <w:rPr>
          <w:rFonts w:ascii="Arial" w:hAnsi="Arial" w:cs="Arial"/>
        </w:rPr>
        <w:t xml:space="preserve">possibility of </w:t>
      </w:r>
      <w:proofErr w:type="gramStart"/>
      <w:r w:rsidR="007C60E6" w:rsidRPr="00F23363">
        <w:rPr>
          <w:rFonts w:ascii="Arial" w:hAnsi="Arial" w:cs="Arial"/>
        </w:rPr>
        <w:t>extension</w:t>
      </w:r>
      <w:proofErr w:type="gramEnd"/>
      <w:r w:rsidR="007C60E6" w:rsidRPr="00F23363">
        <w:rPr>
          <w:rFonts w:ascii="Arial" w:hAnsi="Arial" w:cs="Arial"/>
        </w:rPr>
        <w:t xml:space="preserve"> </w:t>
      </w:r>
    </w:p>
    <w:p w14:paraId="3815C5E5" w14:textId="0AAC39FA" w:rsidR="00E36F31" w:rsidRPr="00E36F31" w:rsidRDefault="00E36F31" w:rsidP="00E36F31">
      <w:pPr>
        <w:rPr>
          <w:rFonts w:ascii="Arial" w:hAnsi="Arial" w:cs="Arial"/>
        </w:rPr>
      </w:pPr>
      <w:r w:rsidRPr="00F23363">
        <w:rPr>
          <w:rFonts w:ascii="Arial" w:hAnsi="Arial" w:cs="Arial"/>
          <w:b/>
          <w:bCs/>
        </w:rPr>
        <w:t>Location</w:t>
      </w:r>
      <w:r w:rsidRPr="00F23363">
        <w:rPr>
          <w:rFonts w:ascii="Arial" w:hAnsi="Arial" w:cs="Arial"/>
        </w:rPr>
        <w:tab/>
      </w:r>
      <w:r w:rsidR="001905DC" w:rsidRPr="00F23363">
        <w:rPr>
          <w:rFonts w:ascii="Arial" w:hAnsi="Arial" w:cs="Arial"/>
        </w:rPr>
        <w:tab/>
      </w:r>
      <w:r w:rsidR="00E93CB0" w:rsidRPr="00F23363">
        <w:rPr>
          <w:rFonts w:ascii="Arial" w:hAnsi="Arial" w:cs="Arial"/>
        </w:rPr>
        <w:t>Oldbury, B69 2AB</w:t>
      </w:r>
    </w:p>
    <w:p w14:paraId="3655AD32" w14:textId="360DE2AA" w:rsidR="00E36F31" w:rsidRPr="00E36F31" w:rsidRDefault="00E36F31" w:rsidP="00E36F31">
      <w:pPr>
        <w:rPr>
          <w:rFonts w:ascii="Arial" w:hAnsi="Arial" w:cs="Arial"/>
        </w:rPr>
      </w:pPr>
      <w:r w:rsidRPr="00DC74AF">
        <w:rPr>
          <w:rFonts w:ascii="Arial" w:hAnsi="Arial" w:cs="Arial"/>
          <w:b/>
          <w:bCs/>
        </w:rPr>
        <w:t xml:space="preserve">Responsible </w:t>
      </w:r>
      <w:r w:rsidR="00DC74AF" w:rsidRPr="00DC74AF">
        <w:rPr>
          <w:rFonts w:ascii="Arial" w:hAnsi="Arial" w:cs="Arial"/>
          <w:b/>
          <w:bCs/>
        </w:rPr>
        <w:t>to:</w:t>
      </w:r>
      <w:r w:rsidRPr="00E36F31">
        <w:rPr>
          <w:rFonts w:ascii="Arial" w:hAnsi="Arial" w:cs="Arial"/>
        </w:rPr>
        <w:tab/>
      </w:r>
      <w:r w:rsidR="00DC74AF">
        <w:rPr>
          <w:rFonts w:ascii="Arial" w:hAnsi="Arial" w:cs="Arial"/>
        </w:rPr>
        <w:t>CEO</w:t>
      </w:r>
    </w:p>
    <w:p w14:paraId="0FE22A30" w14:textId="1A2D1F52" w:rsidR="00E36F31" w:rsidRPr="00E36F31" w:rsidRDefault="00E36F31" w:rsidP="00F81DFB">
      <w:pPr>
        <w:spacing w:after="0"/>
        <w:rPr>
          <w:rFonts w:ascii="Arial" w:hAnsi="Arial" w:cs="Arial"/>
        </w:rPr>
      </w:pPr>
      <w:r w:rsidRPr="001905DC">
        <w:rPr>
          <w:rFonts w:ascii="Arial" w:hAnsi="Arial" w:cs="Arial"/>
          <w:b/>
          <w:bCs/>
        </w:rPr>
        <w:t xml:space="preserve">Responsible </w:t>
      </w:r>
      <w:r w:rsidR="001905DC">
        <w:rPr>
          <w:rFonts w:ascii="Arial" w:hAnsi="Arial" w:cs="Arial"/>
          <w:b/>
          <w:bCs/>
        </w:rPr>
        <w:t>f</w:t>
      </w:r>
      <w:r w:rsidRPr="001905DC">
        <w:rPr>
          <w:rFonts w:ascii="Arial" w:hAnsi="Arial" w:cs="Arial"/>
          <w:b/>
          <w:bCs/>
        </w:rPr>
        <w:t>or</w:t>
      </w:r>
      <w:r w:rsidRPr="00E36F31">
        <w:rPr>
          <w:rFonts w:ascii="Arial" w:hAnsi="Arial" w:cs="Arial"/>
        </w:rPr>
        <w:tab/>
      </w:r>
      <w:r w:rsidR="00D102D8">
        <w:rPr>
          <w:rFonts w:ascii="Arial" w:hAnsi="Arial" w:cs="Arial"/>
        </w:rPr>
        <w:t>Financial management of Sandwell Consortium</w:t>
      </w:r>
      <w:r w:rsidR="00DC74AF">
        <w:rPr>
          <w:rFonts w:ascii="Arial" w:hAnsi="Arial" w:cs="Arial"/>
        </w:rPr>
        <w:t xml:space="preserve"> CIC</w:t>
      </w:r>
    </w:p>
    <w:p w14:paraId="727930CD" w14:textId="77777777" w:rsidR="00E36F31" w:rsidRPr="00E36F31" w:rsidRDefault="00E36F31" w:rsidP="00E36F31">
      <w:pPr>
        <w:rPr>
          <w:rFonts w:ascii="Arial" w:hAnsi="Arial" w:cs="Arial"/>
        </w:rPr>
      </w:pPr>
    </w:p>
    <w:p w14:paraId="2E521F9C" w14:textId="5BB68D19" w:rsidR="00E36F31" w:rsidRPr="009931BC" w:rsidRDefault="00E36F31" w:rsidP="00E36F31">
      <w:pPr>
        <w:rPr>
          <w:rFonts w:ascii="Arial" w:hAnsi="Arial" w:cs="Arial"/>
          <w:b/>
          <w:bCs/>
        </w:rPr>
      </w:pPr>
      <w:r w:rsidRPr="009931BC">
        <w:rPr>
          <w:rFonts w:ascii="Arial" w:hAnsi="Arial" w:cs="Arial"/>
          <w:b/>
          <w:bCs/>
        </w:rPr>
        <w:t>Values</w:t>
      </w:r>
    </w:p>
    <w:p w14:paraId="1F937652" w14:textId="6C0BBED2" w:rsidR="00E36F31" w:rsidRDefault="00E36F31" w:rsidP="00E36F31">
      <w:pPr>
        <w:rPr>
          <w:rFonts w:ascii="Arial" w:hAnsi="Arial" w:cs="Arial"/>
        </w:rPr>
      </w:pPr>
      <w:r w:rsidRPr="00E36F31">
        <w:rPr>
          <w:rFonts w:ascii="Arial" w:hAnsi="Arial" w:cs="Arial"/>
        </w:rPr>
        <w:t>At Sandwell Consortium our vision is to build a thriving voluntary sector consortium that:</w:t>
      </w:r>
    </w:p>
    <w:p w14:paraId="7C96E239" w14:textId="4853E8F9" w:rsidR="0095641E" w:rsidRDefault="00E36F31" w:rsidP="00013A76">
      <w:pPr>
        <w:pStyle w:val="ListParagraph"/>
        <w:numPr>
          <w:ilvl w:val="0"/>
          <w:numId w:val="9"/>
        </w:numPr>
        <w:rPr>
          <w:rFonts w:ascii="Arial" w:hAnsi="Arial" w:cs="Arial"/>
        </w:rPr>
      </w:pPr>
      <w:r w:rsidRPr="00013A76">
        <w:rPr>
          <w:rFonts w:ascii="Arial" w:hAnsi="Arial" w:cs="Arial"/>
        </w:rPr>
        <w:t xml:space="preserve">enables people to make positive </w:t>
      </w:r>
      <w:proofErr w:type="gramStart"/>
      <w:r w:rsidRPr="00013A76">
        <w:rPr>
          <w:rFonts w:ascii="Arial" w:hAnsi="Arial" w:cs="Arial"/>
        </w:rPr>
        <w:t>change</w:t>
      </w:r>
      <w:proofErr w:type="gramEnd"/>
    </w:p>
    <w:p w14:paraId="254A435F" w14:textId="77777777" w:rsidR="00013A76" w:rsidRDefault="00E36F31" w:rsidP="00013A76">
      <w:pPr>
        <w:pStyle w:val="ListParagraph"/>
        <w:numPr>
          <w:ilvl w:val="0"/>
          <w:numId w:val="9"/>
        </w:numPr>
        <w:rPr>
          <w:rFonts w:ascii="Arial" w:hAnsi="Arial" w:cs="Arial"/>
        </w:rPr>
      </w:pPr>
      <w:r w:rsidRPr="00013A76">
        <w:rPr>
          <w:rFonts w:ascii="Arial" w:hAnsi="Arial" w:cs="Arial"/>
        </w:rPr>
        <w:t xml:space="preserve">supports communities to be </w:t>
      </w:r>
      <w:proofErr w:type="gramStart"/>
      <w:r w:rsidRPr="00013A76">
        <w:rPr>
          <w:rFonts w:ascii="Arial" w:hAnsi="Arial" w:cs="Arial"/>
        </w:rPr>
        <w:t>successfu</w:t>
      </w:r>
      <w:r w:rsidR="00013A76">
        <w:rPr>
          <w:rFonts w:ascii="Arial" w:hAnsi="Arial" w:cs="Arial"/>
        </w:rPr>
        <w:t>l</w:t>
      </w:r>
      <w:proofErr w:type="gramEnd"/>
    </w:p>
    <w:p w14:paraId="7CCF9817" w14:textId="10764BE5" w:rsidR="00E36F31" w:rsidRPr="00013A76" w:rsidRDefault="00E36F31" w:rsidP="00013A76">
      <w:pPr>
        <w:pStyle w:val="ListParagraph"/>
        <w:numPr>
          <w:ilvl w:val="0"/>
          <w:numId w:val="9"/>
        </w:numPr>
        <w:rPr>
          <w:rFonts w:ascii="Arial" w:hAnsi="Arial" w:cs="Arial"/>
        </w:rPr>
      </w:pPr>
      <w:r w:rsidRPr="00013A76">
        <w:rPr>
          <w:rFonts w:ascii="Arial" w:hAnsi="Arial" w:cs="Arial"/>
        </w:rPr>
        <w:t>develops its membership to meet local needs</w:t>
      </w:r>
      <w:r w:rsidR="009931BC" w:rsidRPr="00013A76">
        <w:rPr>
          <w:rFonts w:ascii="Arial" w:hAnsi="Arial" w:cs="Arial"/>
        </w:rPr>
        <w:t>.</w:t>
      </w:r>
    </w:p>
    <w:p w14:paraId="430AAE28" w14:textId="267CE248" w:rsidR="00E36F31" w:rsidRPr="00E36F31" w:rsidRDefault="00E36F31" w:rsidP="00E36F31">
      <w:pPr>
        <w:rPr>
          <w:rFonts w:ascii="Arial" w:hAnsi="Arial" w:cs="Arial"/>
        </w:rPr>
      </w:pPr>
      <w:r w:rsidRPr="00E36F31">
        <w:rPr>
          <w:rFonts w:ascii="Arial" w:hAnsi="Arial" w:cs="Arial"/>
        </w:rPr>
        <w:t>As individuals</w:t>
      </w:r>
      <w:r w:rsidR="00013A76">
        <w:rPr>
          <w:rFonts w:ascii="Arial" w:hAnsi="Arial" w:cs="Arial"/>
        </w:rPr>
        <w:t xml:space="preserve">, </w:t>
      </w:r>
      <w:r w:rsidRPr="00E36F31">
        <w:rPr>
          <w:rFonts w:ascii="Arial" w:hAnsi="Arial" w:cs="Arial"/>
        </w:rPr>
        <w:t xml:space="preserve">we act with integrity, treat people with respect and take personal responsibility. </w:t>
      </w:r>
    </w:p>
    <w:p w14:paraId="1207C4C7" w14:textId="08BDE703" w:rsidR="00E36F31" w:rsidRDefault="00E36F31" w:rsidP="00E36F31">
      <w:pPr>
        <w:rPr>
          <w:rFonts w:ascii="Arial" w:hAnsi="Arial" w:cs="Arial"/>
        </w:rPr>
      </w:pPr>
      <w:r w:rsidRPr="00E36F31">
        <w:rPr>
          <w:rFonts w:ascii="Arial" w:hAnsi="Arial" w:cs="Arial"/>
        </w:rPr>
        <w:t>As a Consortium</w:t>
      </w:r>
      <w:r w:rsidR="00A607F6">
        <w:rPr>
          <w:rFonts w:ascii="Arial" w:hAnsi="Arial" w:cs="Arial"/>
        </w:rPr>
        <w:t>,</w:t>
      </w:r>
      <w:r w:rsidRPr="00E36F31">
        <w:rPr>
          <w:rFonts w:ascii="Arial" w:hAnsi="Arial" w:cs="Arial"/>
        </w:rPr>
        <w:t xml:space="preserve"> we work in partnership to enable individuals through a person</w:t>
      </w:r>
      <w:r w:rsidR="009931BC">
        <w:rPr>
          <w:rFonts w:ascii="Arial" w:hAnsi="Arial" w:cs="Arial"/>
        </w:rPr>
        <w:t>-</w:t>
      </w:r>
      <w:r w:rsidRPr="00E36F31">
        <w:rPr>
          <w:rFonts w:ascii="Arial" w:hAnsi="Arial" w:cs="Arial"/>
        </w:rPr>
        <w:t>centred approach.</w:t>
      </w:r>
    </w:p>
    <w:p w14:paraId="66133DE6" w14:textId="77777777" w:rsidR="001E1CE7" w:rsidRDefault="001E1CE7" w:rsidP="001E1CE7">
      <w:pPr>
        <w:spacing w:after="0"/>
        <w:rPr>
          <w:rFonts w:ascii="Arial" w:hAnsi="Arial" w:cs="Arial"/>
          <w:b/>
          <w:bCs/>
        </w:rPr>
      </w:pPr>
    </w:p>
    <w:p w14:paraId="622AB02D" w14:textId="22B15DC4" w:rsidR="001E1CE7" w:rsidRDefault="001E1CE7" w:rsidP="001E1CE7">
      <w:pPr>
        <w:spacing w:after="0"/>
        <w:rPr>
          <w:rFonts w:ascii="Arial" w:hAnsi="Arial" w:cs="Arial"/>
          <w:b/>
          <w:bCs/>
        </w:rPr>
      </w:pPr>
      <w:r w:rsidRPr="006A687B">
        <w:rPr>
          <w:rFonts w:ascii="Arial" w:hAnsi="Arial" w:cs="Arial"/>
          <w:b/>
          <w:bCs/>
        </w:rPr>
        <w:t>Sandwell Consortium background</w:t>
      </w:r>
    </w:p>
    <w:p w14:paraId="4D6A8CD3" w14:textId="77777777" w:rsidR="001E1CE7" w:rsidRPr="001E1CE7" w:rsidRDefault="001E1CE7" w:rsidP="001E1CE7">
      <w:pPr>
        <w:spacing w:after="0"/>
        <w:rPr>
          <w:rFonts w:ascii="Arial" w:hAnsi="Arial" w:cs="Arial"/>
          <w:b/>
          <w:bCs/>
        </w:rPr>
      </w:pPr>
    </w:p>
    <w:p w14:paraId="1CA05947" w14:textId="0B3A99CB" w:rsidR="001E1CE7" w:rsidRPr="006A687B" w:rsidRDefault="001E1CE7" w:rsidP="001E1CE7">
      <w:pPr>
        <w:rPr>
          <w:rFonts w:ascii="Arial" w:hAnsi="Arial" w:cs="Arial"/>
        </w:rPr>
      </w:pPr>
      <w:r w:rsidRPr="006A687B">
        <w:rPr>
          <w:rFonts w:ascii="Arial" w:hAnsi="Arial" w:cs="Arial"/>
        </w:rPr>
        <w:t xml:space="preserve">Sandwell Consortium is a community interest company, with ten member organisations, which are all established community organisations, based at the heart of the Sandwell neighbourhoods they serve. </w:t>
      </w:r>
    </w:p>
    <w:p w14:paraId="4E8DC1C6" w14:textId="77777777" w:rsidR="001E1CE7" w:rsidRPr="006A687B" w:rsidRDefault="001E1CE7" w:rsidP="001E1CE7">
      <w:pPr>
        <w:rPr>
          <w:rFonts w:ascii="Arial" w:hAnsi="Arial" w:cs="Arial"/>
        </w:rPr>
      </w:pPr>
      <w:r w:rsidRPr="006A687B">
        <w:rPr>
          <w:rFonts w:ascii="Arial" w:hAnsi="Arial" w:cs="Arial"/>
        </w:rPr>
        <w:t>These ten member organisations comprise the Board of Directors, governed by Articles of Association. This model means that the Consortium is shaped, steered and directly accountable to its member organisations and the communities they serve and are led by.</w:t>
      </w:r>
    </w:p>
    <w:p w14:paraId="2F4F9FA0" w14:textId="77777777" w:rsidR="001E1CE7" w:rsidRPr="006A687B" w:rsidRDefault="001E1CE7" w:rsidP="001E1CE7">
      <w:pPr>
        <w:rPr>
          <w:rFonts w:ascii="Arial" w:hAnsi="Arial" w:cs="Arial"/>
        </w:rPr>
      </w:pPr>
      <w:r w:rsidRPr="006A687B">
        <w:rPr>
          <w:rFonts w:ascii="Arial" w:hAnsi="Arial" w:cs="Arial"/>
        </w:rPr>
        <w:t>As well as a locality-based provision, our members have specialist reach to specific cultural communities, and to residents with disabilities. We also work with additional delivery partners to further extend our reach to Sandwell’s diverse communities.</w:t>
      </w:r>
    </w:p>
    <w:p w14:paraId="78F46B23" w14:textId="1E2EBB31" w:rsidR="001E1CE7" w:rsidRPr="001E1CE7" w:rsidRDefault="001E1CE7" w:rsidP="001E1CE7">
      <w:pPr>
        <w:rPr>
          <w:rFonts w:ascii="Arial" w:hAnsi="Arial" w:cs="Arial"/>
        </w:rPr>
      </w:pPr>
      <w:r w:rsidRPr="006A687B">
        <w:rPr>
          <w:rFonts w:ascii="Arial" w:hAnsi="Arial" w:cs="Arial"/>
        </w:rPr>
        <w:t xml:space="preserve">Together we address unmet need, tackle disadvantage, and promote social inclusion. </w:t>
      </w:r>
    </w:p>
    <w:p w14:paraId="53BF28EE" w14:textId="3DB73DBC" w:rsidR="001E1CE7" w:rsidRPr="006A687B" w:rsidRDefault="001E1CE7" w:rsidP="001E1CE7">
      <w:pPr>
        <w:spacing w:after="0"/>
        <w:rPr>
          <w:rFonts w:ascii="Arial" w:hAnsi="Arial" w:cs="Arial"/>
        </w:rPr>
      </w:pPr>
      <w:r w:rsidRPr="006A687B">
        <w:rPr>
          <w:rFonts w:ascii="Arial" w:hAnsi="Arial" w:cs="Arial"/>
        </w:rPr>
        <w:t>We work in partnership with</w:t>
      </w:r>
      <w:r>
        <w:rPr>
          <w:rFonts w:ascii="Arial" w:hAnsi="Arial" w:cs="Arial"/>
        </w:rPr>
        <w:t>:</w:t>
      </w:r>
      <w:r w:rsidRPr="006A687B">
        <w:rPr>
          <w:rFonts w:ascii="Arial" w:hAnsi="Arial" w:cs="Arial"/>
        </w:rPr>
        <w:t xml:space="preserve"> Sandwell Metropolitan Borough Council, Sandwell Council for Voluntary Organisations (SCVO) Sandwell Adult &amp; Family Learning</w:t>
      </w:r>
      <w:r>
        <w:rPr>
          <w:rFonts w:ascii="Arial" w:hAnsi="Arial" w:cs="Arial"/>
        </w:rPr>
        <w:t xml:space="preserve"> (SAFL)</w:t>
      </w:r>
      <w:r w:rsidRPr="006A687B">
        <w:rPr>
          <w:rFonts w:ascii="Arial" w:hAnsi="Arial" w:cs="Arial"/>
        </w:rPr>
        <w:t xml:space="preserve">, Sandwell College, Sandwell and Black Country NHS Trusts, West Midlands Combined Authority and the wider voluntary sector across the Black Country and the West Midlands.  </w:t>
      </w:r>
    </w:p>
    <w:p w14:paraId="67921F2E" w14:textId="77777777" w:rsidR="001E1CE7" w:rsidRPr="006A687B" w:rsidRDefault="001E1CE7" w:rsidP="001E1CE7">
      <w:pPr>
        <w:rPr>
          <w:rFonts w:ascii="Arial" w:hAnsi="Arial" w:cs="Arial"/>
          <w:b/>
          <w:bCs/>
          <w:color w:val="000000" w:themeColor="text1"/>
          <w:sz w:val="8"/>
          <w:szCs w:val="8"/>
        </w:rPr>
      </w:pPr>
    </w:p>
    <w:p w14:paraId="253F6AC2" w14:textId="77777777" w:rsidR="001E1CE7" w:rsidRDefault="001E1CE7" w:rsidP="001E1CE7">
      <w:pPr>
        <w:rPr>
          <w:rFonts w:ascii="Arial" w:hAnsi="Arial" w:cs="Arial"/>
          <w:b/>
          <w:bCs/>
          <w:color w:val="000000" w:themeColor="text1"/>
        </w:rPr>
      </w:pPr>
    </w:p>
    <w:p w14:paraId="53773B01" w14:textId="77777777" w:rsidR="001E1CE7" w:rsidRDefault="001E1CE7" w:rsidP="001E1CE7">
      <w:pPr>
        <w:rPr>
          <w:rFonts w:ascii="Arial" w:hAnsi="Arial" w:cs="Arial"/>
          <w:b/>
          <w:bCs/>
          <w:color w:val="000000" w:themeColor="text1"/>
        </w:rPr>
      </w:pPr>
    </w:p>
    <w:p w14:paraId="6BC3170D" w14:textId="0CEF4D5A" w:rsidR="001E1CE7" w:rsidRPr="008412EA" w:rsidRDefault="001E1CE7" w:rsidP="001E1CE7">
      <w:pPr>
        <w:rPr>
          <w:rFonts w:ascii="Arial" w:hAnsi="Arial" w:cs="Arial"/>
          <w:b/>
          <w:bCs/>
          <w:color w:val="000000" w:themeColor="text1"/>
        </w:rPr>
      </w:pPr>
      <w:r>
        <w:rPr>
          <w:rFonts w:ascii="Arial" w:hAnsi="Arial" w:cs="Arial"/>
          <w:b/>
          <w:bCs/>
          <w:color w:val="000000" w:themeColor="text1"/>
        </w:rPr>
        <w:lastRenderedPageBreak/>
        <w:t>S</w:t>
      </w:r>
      <w:r w:rsidRPr="00A90895">
        <w:rPr>
          <w:rFonts w:ascii="Arial" w:hAnsi="Arial" w:cs="Arial"/>
          <w:b/>
          <w:bCs/>
          <w:color w:val="000000" w:themeColor="text1"/>
        </w:rPr>
        <w:t>andwell Consortium Services</w:t>
      </w:r>
    </w:p>
    <w:p w14:paraId="36584AC7" w14:textId="77777777" w:rsidR="001E1CE7" w:rsidRPr="006A687B" w:rsidRDefault="001E1CE7" w:rsidP="001E1CE7">
      <w:pPr>
        <w:spacing w:after="0"/>
        <w:rPr>
          <w:rFonts w:ascii="Arial" w:hAnsi="Arial" w:cs="Arial"/>
        </w:rPr>
      </w:pPr>
      <w:r w:rsidRPr="006A687B">
        <w:rPr>
          <w:rFonts w:ascii="Arial" w:hAnsi="Arial" w:cs="Arial"/>
        </w:rPr>
        <w:t>Our services include:</w:t>
      </w:r>
    </w:p>
    <w:p w14:paraId="74399446" w14:textId="77777777" w:rsidR="001E1CE7" w:rsidRPr="006A687B" w:rsidRDefault="001E1CE7" w:rsidP="001E1CE7">
      <w:pPr>
        <w:pStyle w:val="ListParagraph"/>
        <w:numPr>
          <w:ilvl w:val="0"/>
          <w:numId w:val="10"/>
        </w:numPr>
        <w:spacing w:after="0" w:line="276" w:lineRule="auto"/>
        <w:contextualSpacing w:val="0"/>
        <w:rPr>
          <w:rFonts w:ascii="Arial" w:hAnsi="Arial" w:cs="Arial"/>
        </w:rPr>
      </w:pPr>
      <w:r w:rsidRPr="006A687B">
        <w:rPr>
          <w:rFonts w:ascii="Arial" w:hAnsi="Arial" w:cs="Arial"/>
        </w:rPr>
        <w:t xml:space="preserve">welfare rights and cost of living advice </w:t>
      </w:r>
    </w:p>
    <w:p w14:paraId="5FFA356B" w14:textId="77777777" w:rsidR="001E1CE7" w:rsidRPr="006A687B" w:rsidRDefault="001E1CE7" w:rsidP="001E1CE7">
      <w:pPr>
        <w:pStyle w:val="ListParagraph"/>
        <w:numPr>
          <w:ilvl w:val="0"/>
          <w:numId w:val="10"/>
        </w:numPr>
        <w:spacing w:after="0" w:line="276" w:lineRule="auto"/>
        <w:contextualSpacing w:val="0"/>
        <w:rPr>
          <w:rFonts w:ascii="Arial" w:hAnsi="Arial" w:cs="Arial"/>
        </w:rPr>
      </w:pPr>
      <w:r w:rsidRPr="006A687B">
        <w:rPr>
          <w:rFonts w:ascii="Arial" w:hAnsi="Arial" w:cs="Arial"/>
        </w:rPr>
        <w:t>health and wellbeing (Sandwell Health Inequalities Programme)</w:t>
      </w:r>
    </w:p>
    <w:p w14:paraId="1CE02A9B" w14:textId="77777777" w:rsidR="001E1CE7" w:rsidRPr="006A687B" w:rsidRDefault="001E1CE7" w:rsidP="001E1CE7">
      <w:pPr>
        <w:pStyle w:val="ListParagraph"/>
        <w:numPr>
          <w:ilvl w:val="0"/>
          <w:numId w:val="10"/>
        </w:numPr>
        <w:spacing w:after="0" w:line="276" w:lineRule="auto"/>
        <w:contextualSpacing w:val="0"/>
        <w:rPr>
          <w:rFonts w:ascii="Arial" w:hAnsi="Arial" w:cs="Arial"/>
        </w:rPr>
      </w:pPr>
      <w:r w:rsidRPr="006A687B">
        <w:rPr>
          <w:rFonts w:ascii="Arial" w:hAnsi="Arial" w:cs="Arial"/>
        </w:rPr>
        <w:t>employment support and volunteering</w:t>
      </w:r>
    </w:p>
    <w:p w14:paraId="5ECF42E4" w14:textId="77777777" w:rsidR="001E1CE7" w:rsidRPr="006A687B" w:rsidRDefault="001E1CE7" w:rsidP="001E1CE7">
      <w:pPr>
        <w:pStyle w:val="ListParagraph"/>
        <w:numPr>
          <w:ilvl w:val="0"/>
          <w:numId w:val="10"/>
        </w:numPr>
        <w:spacing w:after="0" w:line="276" w:lineRule="auto"/>
        <w:contextualSpacing w:val="0"/>
        <w:rPr>
          <w:rFonts w:ascii="Arial" w:hAnsi="Arial" w:cs="Arial"/>
        </w:rPr>
      </w:pPr>
      <w:r w:rsidRPr="006A687B">
        <w:rPr>
          <w:rFonts w:ascii="Arial" w:hAnsi="Arial" w:cs="Arial"/>
        </w:rPr>
        <w:t xml:space="preserve">community-based learning, including English language courses (Sandwell Language Network), financial literacy, health literacy and digital </w:t>
      </w:r>
      <w:proofErr w:type="gramStart"/>
      <w:r w:rsidRPr="006A687B">
        <w:rPr>
          <w:rFonts w:ascii="Arial" w:hAnsi="Arial" w:cs="Arial"/>
        </w:rPr>
        <w:t>literacy</w:t>
      </w:r>
      <w:proofErr w:type="gramEnd"/>
    </w:p>
    <w:p w14:paraId="504602B6" w14:textId="77777777" w:rsidR="001E1CE7" w:rsidRDefault="001E1CE7" w:rsidP="001E1CE7">
      <w:pPr>
        <w:pStyle w:val="ListParagraph"/>
        <w:numPr>
          <w:ilvl w:val="0"/>
          <w:numId w:val="10"/>
        </w:numPr>
        <w:spacing w:after="0" w:line="276" w:lineRule="auto"/>
        <w:contextualSpacing w:val="0"/>
        <w:rPr>
          <w:rFonts w:ascii="Arial" w:hAnsi="Arial" w:cs="Arial"/>
        </w:rPr>
      </w:pPr>
      <w:r w:rsidRPr="006A687B">
        <w:rPr>
          <w:rFonts w:ascii="Arial" w:hAnsi="Arial" w:cs="Arial"/>
        </w:rPr>
        <w:t>community engagement, social action, capacity building and volunteering.</w:t>
      </w:r>
    </w:p>
    <w:p w14:paraId="28E2F0D0" w14:textId="77777777" w:rsidR="001E1CE7" w:rsidRPr="009B23FF" w:rsidRDefault="001E1CE7" w:rsidP="001E1CE7">
      <w:pPr>
        <w:pStyle w:val="ListParagraph"/>
        <w:spacing w:after="0"/>
        <w:contextualSpacing w:val="0"/>
        <w:rPr>
          <w:rFonts w:ascii="Arial" w:hAnsi="Arial" w:cs="Arial"/>
        </w:rPr>
      </w:pPr>
    </w:p>
    <w:p w14:paraId="253D163C" w14:textId="77777777" w:rsidR="001E1CE7" w:rsidRPr="006A687B" w:rsidRDefault="001E1CE7" w:rsidP="001E1CE7">
      <w:pPr>
        <w:spacing w:after="0"/>
        <w:rPr>
          <w:rFonts w:ascii="Arial" w:hAnsi="Arial" w:cs="Arial"/>
        </w:rPr>
      </w:pPr>
      <w:r w:rsidRPr="006A687B">
        <w:rPr>
          <w:rFonts w:ascii="Arial" w:hAnsi="Arial" w:cs="Arial"/>
        </w:rPr>
        <w:t>Our services are mainly grant funded by local, regional, and national government, and the National Lottery Community Fund.</w:t>
      </w:r>
    </w:p>
    <w:p w14:paraId="7EFFE259" w14:textId="77777777" w:rsidR="001E1CE7" w:rsidRPr="00E36F31" w:rsidRDefault="001E1CE7" w:rsidP="00E36F31">
      <w:pPr>
        <w:rPr>
          <w:rFonts w:ascii="Arial" w:hAnsi="Arial" w:cs="Arial"/>
        </w:rPr>
      </w:pPr>
    </w:p>
    <w:p w14:paraId="74C97331" w14:textId="77777777" w:rsidR="00BA56AF" w:rsidRDefault="00BA56AF" w:rsidP="00774AE8">
      <w:pPr>
        <w:spacing w:after="0"/>
        <w:rPr>
          <w:rFonts w:ascii="Arial" w:hAnsi="Arial" w:cs="Arial"/>
          <w:b/>
          <w:bCs/>
        </w:rPr>
      </w:pPr>
    </w:p>
    <w:p w14:paraId="6809843B" w14:textId="34171690" w:rsidR="00C85641" w:rsidRPr="00E36F31" w:rsidRDefault="00E36F31" w:rsidP="00774AE8">
      <w:pPr>
        <w:spacing w:after="0"/>
        <w:rPr>
          <w:rFonts w:ascii="Arial" w:hAnsi="Arial" w:cs="Arial"/>
        </w:rPr>
      </w:pPr>
      <w:r w:rsidRPr="0048087F">
        <w:rPr>
          <w:rFonts w:ascii="Arial" w:hAnsi="Arial" w:cs="Arial"/>
          <w:b/>
          <w:bCs/>
        </w:rPr>
        <w:t>Job Purpose</w:t>
      </w:r>
      <w:r w:rsidRPr="00E36F31">
        <w:rPr>
          <w:rFonts w:ascii="Arial" w:hAnsi="Arial" w:cs="Arial"/>
        </w:rPr>
        <w:t>:</w:t>
      </w:r>
      <w:r w:rsidR="00E3351F">
        <w:rPr>
          <w:rFonts w:ascii="Arial" w:hAnsi="Arial" w:cs="Arial"/>
        </w:rPr>
        <w:t xml:space="preserve"> </w:t>
      </w:r>
      <w:r w:rsidR="00D02A70">
        <w:rPr>
          <w:rFonts w:ascii="Arial" w:hAnsi="Arial" w:cs="Arial"/>
        </w:rPr>
        <w:t>to ensure effic</w:t>
      </w:r>
      <w:r w:rsidR="006415D6">
        <w:rPr>
          <w:rFonts w:ascii="Arial" w:hAnsi="Arial" w:cs="Arial"/>
        </w:rPr>
        <w:t>ient and accurate management</w:t>
      </w:r>
      <w:r w:rsidR="00BA56AF">
        <w:rPr>
          <w:rFonts w:ascii="Arial" w:hAnsi="Arial" w:cs="Arial"/>
        </w:rPr>
        <w:t xml:space="preserve"> </w:t>
      </w:r>
      <w:r w:rsidR="006415D6">
        <w:rPr>
          <w:rFonts w:ascii="Arial" w:hAnsi="Arial" w:cs="Arial"/>
        </w:rPr>
        <w:t xml:space="preserve">and </w:t>
      </w:r>
      <w:r w:rsidR="008673B3">
        <w:rPr>
          <w:rFonts w:ascii="Arial" w:hAnsi="Arial" w:cs="Arial"/>
        </w:rPr>
        <w:t>reporting</w:t>
      </w:r>
      <w:r w:rsidR="006415D6">
        <w:rPr>
          <w:rFonts w:ascii="Arial" w:hAnsi="Arial" w:cs="Arial"/>
        </w:rPr>
        <w:t xml:space="preserve"> </w:t>
      </w:r>
      <w:r w:rsidR="00602A1C">
        <w:rPr>
          <w:rFonts w:ascii="Arial" w:hAnsi="Arial" w:cs="Arial"/>
        </w:rPr>
        <w:t>in</w:t>
      </w:r>
      <w:r w:rsidR="006415D6">
        <w:rPr>
          <w:rFonts w:ascii="Arial" w:hAnsi="Arial" w:cs="Arial"/>
        </w:rPr>
        <w:t xml:space="preserve"> </w:t>
      </w:r>
      <w:r w:rsidR="008673B3">
        <w:rPr>
          <w:rFonts w:ascii="Arial" w:hAnsi="Arial" w:cs="Arial"/>
        </w:rPr>
        <w:t xml:space="preserve">all areas of the </w:t>
      </w:r>
      <w:r w:rsidR="0048087F">
        <w:rPr>
          <w:rFonts w:ascii="Arial" w:hAnsi="Arial" w:cs="Arial"/>
        </w:rPr>
        <w:t>Consortium’s</w:t>
      </w:r>
      <w:r w:rsidR="008673B3">
        <w:rPr>
          <w:rFonts w:ascii="Arial" w:hAnsi="Arial" w:cs="Arial"/>
        </w:rPr>
        <w:t xml:space="preserve"> finances</w:t>
      </w:r>
      <w:r w:rsidR="00602A1C">
        <w:rPr>
          <w:rFonts w:ascii="Arial" w:hAnsi="Arial" w:cs="Arial"/>
        </w:rPr>
        <w:t>. This includes</w:t>
      </w:r>
      <w:r w:rsidR="0095641E">
        <w:rPr>
          <w:rFonts w:ascii="Arial" w:hAnsi="Arial" w:cs="Arial"/>
        </w:rPr>
        <w:t xml:space="preserve"> ensuring </w:t>
      </w:r>
      <w:r w:rsidR="00B52984">
        <w:rPr>
          <w:rFonts w:ascii="Arial" w:hAnsi="Arial" w:cs="Arial"/>
        </w:rPr>
        <w:t>financial compliance with</w:t>
      </w:r>
      <w:r w:rsidR="0095641E">
        <w:rPr>
          <w:rFonts w:ascii="Arial" w:hAnsi="Arial" w:cs="Arial"/>
        </w:rPr>
        <w:t>in</w:t>
      </w:r>
      <w:r w:rsidR="00B52984">
        <w:rPr>
          <w:rFonts w:ascii="Arial" w:hAnsi="Arial" w:cs="Arial"/>
        </w:rPr>
        <w:t xml:space="preserve"> contracts and grant </w:t>
      </w:r>
      <w:r w:rsidR="0095641E">
        <w:rPr>
          <w:rFonts w:ascii="Arial" w:hAnsi="Arial" w:cs="Arial"/>
        </w:rPr>
        <w:t xml:space="preserve">agreements </w:t>
      </w:r>
      <w:r w:rsidR="00B52984">
        <w:rPr>
          <w:rFonts w:ascii="Arial" w:hAnsi="Arial" w:cs="Arial"/>
        </w:rPr>
        <w:t>by the Conso</w:t>
      </w:r>
      <w:r w:rsidR="0048087F">
        <w:rPr>
          <w:rFonts w:ascii="Arial" w:hAnsi="Arial" w:cs="Arial"/>
        </w:rPr>
        <w:t>r</w:t>
      </w:r>
      <w:r w:rsidR="00B52984">
        <w:rPr>
          <w:rFonts w:ascii="Arial" w:hAnsi="Arial" w:cs="Arial"/>
        </w:rPr>
        <w:t>tium and its partners</w:t>
      </w:r>
      <w:r w:rsidR="00BE255D">
        <w:rPr>
          <w:rFonts w:ascii="Arial" w:hAnsi="Arial" w:cs="Arial"/>
        </w:rPr>
        <w:t>, in providing services to</w:t>
      </w:r>
      <w:r w:rsidR="00C54145">
        <w:rPr>
          <w:rFonts w:ascii="Arial" w:hAnsi="Arial" w:cs="Arial"/>
        </w:rPr>
        <w:t xml:space="preserve"> residents.</w:t>
      </w:r>
      <w:r w:rsidR="00BE255D">
        <w:rPr>
          <w:rFonts w:ascii="Arial" w:hAnsi="Arial" w:cs="Arial"/>
        </w:rPr>
        <w:t xml:space="preserve"> </w:t>
      </w:r>
    </w:p>
    <w:p w14:paraId="5BF052F3" w14:textId="2DAB190F" w:rsidR="00C85641" w:rsidRDefault="00C85641"/>
    <w:p w14:paraId="2623BB37" w14:textId="77777777" w:rsidR="00C85641" w:rsidRPr="00463FEB" w:rsidRDefault="00C85641" w:rsidP="00C85641">
      <w:pPr>
        <w:pStyle w:val="APheading2"/>
      </w:pPr>
      <w:r>
        <w:t>Finance</w:t>
      </w:r>
    </w:p>
    <w:p w14:paraId="788B8B87" w14:textId="0C569673" w:rsidR="00B12FEC" w:rsidRDefault="00105245" w:rsidP="00286126">
      <w:pPr>
        <w:pStyle w:val="apnumberedpara1"/>
      </w:pPr>
      <w:r>
        <w:t>E</w:t>
      </w:r>
      <w:r w:rsidR="00C85641">
        <w:t xml:space="preserve">nsure the maintenance of </w:t>
      </w:r>
      <w:r w:rsidR="00383AEC">
        <w:t>book-keeping and accounting</w:t>
      </w:r>
      <w:r w:rsidR="00C85641">
        <w:t xml:space="preserve"> systems </w:t>
      </w:r>
      <w:r w:rsidR="00677F6D">
        <w:t>an</w:t>
      </w:r>
      <w:r w:rsidR="00901DCB">
        <w:t>d</w:t>
      </w:r>
      <w:r w:rsidR="00C85641">
        <w:t xml:space="preserve"> procedures, </w:t>
      </w:r>
      <w:r w:rsidR="00CE3D3B">
        <w:t>e.g.,</w:t>
      </w:r>
      <w:r w:rsidR="00C85641">
        <w:t xml:space="preserve"> invoicing, purchase orders, petty cash, charitable grants, </w:t>
      </w:r>
      <w:r w:rsidR="00383AEC">
        <w:t xml:space="preserve">and </w:t>
      </w:r>
      <w:r w:rsidR="00C85641">
        <w:t>payments to delivery partners</w:t>
      </w:r>
      <w:r w:rsidR="00D02A70">
        <w:t xml:space="preserve"> and suppliers</w:t>
      </w:r>
      <w:r w:rsidR="00383AEC">
        <w:t>.</w:t>
      </w:r>
    </w:p>
    <w:p w14:paraId="22BDE2A3" w14:textId="7A103229" w:rsidR="005F234E" w:rsidRDefault="005F234E" w:rsidP="00286126">
      <w:pPr>
        <w:pStyle w:val="apnumberedpara1"/>
      </w:pPr>
      <w:r>
        <w:t xml:space="preserve">Oversee </w:t>
      </w:r>
      <w:r w:rsidR="00C759C7">
        <w:t xml:space="preserve">timely and accurate payment </w:t>
      </w:r>
      <w:r w:rsidR="00277E60">
        <w:t xml:space="preserve">due </w:t>
      </w:r>
      <w:r w:rsidR="00C759C7">
        <w:t xml:space="preserve">to suppliers and </w:t>
      </w:r>
      <w:r w:rsidR="007670F3">
        <w:t xml:space="preserve">partners </w:t>
      </w:r>
      <w:r w:rsidR="00BC26D7">
        <w:t>a</w:t>
      </w:r>
      <w:r w:rsidR="007670F3">
        <w:t>nd</w:t>
      </w:r>
      <w:r w:rsidR="00C759C7">
        <w:t xml:space="preserve"> monitor and </w:t>
      </w:r>
      <w:r w:rsidR="0079130F">
        <w:t>follow-up income due to the Consortium from funders</w:t>
      </w:r>
      <w:r w:rsidR="0048087F">
        <w:t xml:space="preserve"> and</w:t>
      </w:r>
      <w:r w:rsidR="0079130F">
        <w:t xml:space="preserve"> commissioners</w:t>
      </w:r>
      <w:r w:rsidR="0048087F">
        <w:t>.</w:t>
      </w:r>
    </w:p>
    <w:p w14:paraId="43D1F6DC" w14:textId="34A6659F" w:rsidR="00C85641" w:rsidRDefault="00105245" w:rsidP="00C85641">
      <w:pPr>
        <w:pStyle w:val="apnumberedpara1"/>
      </w:pPr>
      <w:r>
        <w:t>S</w:t>
      </w:r>
      <w:r w:rsidR="00901DCB">
        <w:t>upport the CEO and Fi</w:t>
      </w:r>
      <w:r w:rsidR="002C4385">
        <w:t>nance Sub-committee</w:t>
      </w:r>
      <w:r w:rsidR="00901DCB">
        <w:t xml:space="preserve"> to </w:t>
      </w:r>
      <w:r w:rsidR="003B5E60">
        <w:t xml:space="preserve">manage and report </w:t>
      </w:r>
      <w:r w:rsidR="002C4385">
        <w:t>financial</w:t>
      </w:r>
      <w:r w:rsidR="003B5E60">
        <w:t xml:space="preserve"> activity in line w</w:t>
      </w:r>
      <w:r w:rsidR="002C4385">
        <w:t>i</w:t>
      </w:r>
      <w:r w:rsidR="003B5E60">
        <w:t xml:space="preserve">th </w:t>
      </w:r>
      <w:r w:rsidR="00F15F78">
        <w:t xml:space="preserve">Sandwell </w:t>
      </w:r>
      <w:r w:rsidR="002C4385">
        <w:t>Consortium’s</w:t>
      </w:r>
      <w:r w:rsidR="00F15F78">
        <w:t xml:space="preserve"> Financial protocols</w:t>
      </w:r>
      <w:r w:rsidR="00B66F6A">
        <w:t xml:space="preserve"> and </w:t>
      </w:r>
      <w:r w:rsidR="004F46B7">
        <w:t>agreed systems.</w:t>
      </w:r>
    </w:p>
    <w:p w14:paraId="571B2530" w14:textId="0D967749" w:rsidR="0034667D" w:rsidRDefault="00105245" w:rsidP="00C85641">
      <w:pPr>
        <w:pStyle w:val="apnumberedpara1"/>
      </w:pPr>
      <w:r>
        <w:t>P</w:t>
      </w:r>
      <w:r w:rsidR="0034667D">
        <w:t>roduce and maintain</w:t>
      </w:r>
      <w:r w:rsidR="004D1C27">
        <w:t xml:space="preserve"> quarterly management accounts and report to</w:t>
      </w:r>
      <w:r w:rsidR="00AA459E">
        <w:t>/advise</w:t>
      </w:r>
      <w:r w:rsidR="004D1C27">
        <w:t xml:space="preserve"> the CEO on any issues arising</w:t>
      </w:r>
      <w:r w:rsidR="00AA459E">
        <w:t xml:space="preserve"> from the management accounts</w:t>
      </w:r>
      <w:r w:rsidR="004F46B7">
        <w:t>.</w:t>
      </w:r>
    </w:p>
    <w:p w14:paraId="28743692" w14:textId="1D7826B5" w:rsidR="00442B6D" w:rsidRPr="00E97D03" w:rsidRDefault="00442B6D" w:rsidP="00C85641">
      <w:pPr>
        <w:pStyle w:val="apnumberedpara1"/>
      </w:pPr>
      <w:r w:rsidRPr="00E97D03">
        <w:t xml:space="preserve">Produce annual, </w:t>
      </w:r>
      <w:proofErr w:type="gramStart"/>
      <w:r w:rsidR="009377E5" w:rsidRPr="00E97D03">
        <w:t>quarterly</w:t>
      </w:r>
      <w:proofErr w:type="gramEnd"/>
      <w:r w:rsidR="009377E5" w:rsidRPr="00E97D03">
        <w:t xml:space="preserve"> and </w:t>
      </w:r>
      <w:r w:rsidRPr="00E97D03">
        <w:t xml:space="preserve">monthly </w:t>
      </w:r>
      <w:r w:rsidR="009377E5" w:rsidRPr="00E97D03">
        <w:t>cashflow forecast as requested.</w:t>
      </w:r>
    </w:p>
    <w:p w14:paraId="4E7CF44E" w14:textId="4161FFDD" w:rsidR="004D1C27" w:rsidRDefault="00105245" w:rsidP="00C85641">
      <w:pPr>
        <w:pStyle w:val="apnumberedpara1"/>
      </w:pPr>
      <w:r>
        <w:t>S</w:t>
      </w:r>
      <w:r w:rsidR="00E227F8">
        <w:t>upport the CEO</w:t>
      </w:r>
      <w:r w:rsidR="00F95A83">
        <w:t>,</w:t>
      </w:r>
      <w:r w:rsidR="00E227F8">
        <w:t xml:space="preserve"> Finance </w:t>
      </w:r>
      <w:r w:rsidR="008E1AD7">
        <w:t>Subcommittee</w:t>
      </w:r>
      <w:r w:rsidR="00F95A83">
        <w:t xml:space="preserve"> and Board</w:t>
      </w:r>
      <w:r w:rsidR="00E227F8">
        <w:t xml:space="preserve"> to set an annual budget</w:t>
      </w:r>
      <w:r w:rsidR="002D6B67">
        <w:t>, which will be monitored through the management accounts</w:t>
      </w:r>
      <w:r w:rsidR="008E1AD7">
        <w:t>.</w:t>
      </w:r>
    </w:p>
    <w:p w14:paraId="3952C041" w14:textId="0EBB9B95" w:rsidR="00E227F8" w:rsidRDefault="00105245" w:rsidP="00C85641">
      <w:pPr>
        <w:pStyle w:val="apnumberedpara1"/>
      </w:pPr>
      <w:bookmarkStart w:id="0" w:name="_Hlk95665148"/>
      <w:r>
        <w:t>E</w:t>
      </w:r>
      <w:r w:rsidR="00E227F8">
        <w:t xml:space="preserve">nsure </w:t>
      </w:r>
      <w:r w:rsidR="00AA459E">
        <w:t xml:space="preserve">all </w:t>
      </w:r>
      <w:r w:rsidR="00B401B2">
        <w:t xml:space="preserve">financial reporting </w:t>
      </w:r>
      <w:r w:rsidR="00AA459E">
        <w:t xml:space="preserve">is up to date </w:t>
      </w:r>
      <w:r w:rsidR="003E4C29">
        <w:t xml:space="preserve">by the </w:t>
      </w:r>
      <w:r w:rsidR="00677F6D">
        <w:t xml:space="preserve">financial year </w:t>
      </w:r>
      <w:r w:rsidR="003E4C29">
        <w:t xml:space="preserve">end </w:t>
      </w:r>
      <w:r w:rsidR="00677F6D">
        <w:t>and available to the independent financial examiners or external auditors.</w:t>
      </w:r>
    </w:p>
    <w:p w14:paraId="68F83381" w14:textId="7FE9C9C4" w:rsidR="00C85641" w:rsidRDefault="00105245" w:rsidP="00F45372">
      <w:pPr>
        <w:pStyle w:val="apnumberedpara1"/>
        <w:spacing w:after="0"/>
      </w:pPr>
      <w:r>
        <w:t>L</w:t>
      </w:r>
      <w:r w:rsidR="00C85641">
        <w:t xml:space="preserve">iaise with the Consortium’s </w:t>
      </w:r>
      <w:r w:rsidR="00677F6D">
        <w:t>appointed</w:t>
      </w:r>
      <w:r w:rsidR="000B1C9A">
        <w:t xml:space="preserve"> </w:t>
      </w:r>
      <w:r w:rsidR="00286126">
        <w:t xml:space="preserve">payroll providers </w:t>
      </w:r>
      <w:r w:rsidR="00C85641">
        <w:t>to ensure there is adequate two</w:t>
      </w:r>
      <w:r w:rsidR="0034667D">
        <w:t>-</w:t>
      </w:r>
      <w:r w:rsidR="00C85641">
        <w:t xml:space="preserve">way information flow to support </w:t>
      </w:r>
      <w:r w:rsidR="005F234E">
        <w:t xml:space="preserve">efficient and timely </w:t>
      </w:r>
      <w:r w:rsidR="00B401B2">
        <w:t>payroll</w:t>
      </w:r>
      <w:r w:rsidR="005F234E">
        <w:t xml:space="preserve"> function</w:t>
      </w:r>
      <w:r w:rsidR="00B401B2">
        <w:t xml:space="preserve">, including </w:t>
      </w:r>
      <w:r w:rsidR="00677F6D">
        <w:t xml:space="preserve">payments of staff </w:t>
      </w:r>
      <w:r w:rsidR="00B401B2">
        <w:t xml:space="preserve">pensions and </w:t>
      </w:r>
      <w:r w:rsidR="00421821">
        <w:t xml:space="preserve">employer’s </w:t>
      </w:r>
      <w:r w:rsidR="00C54145">
        <w:t xml:space="preserve">HMRC </w:t>
      </w:r>
      <w:r w:rsidR="00421821">
        <w:t>payments</w:t>
      </w:r>
      <w:r w:rsidR="00677F6D">
        <w:t>.</w:t>
      </w:r>
    </w:p>
    <w:p w14:paraId="21656525" w14:textId="225FEDD0" w:rsidR="00E56E2D" w:rsidRDefault="00E56E2D" w:rsidP="00F45372">
      <w:pPr>
        <w:pStyle w:val="apnumberedpara1"/>
        <w:spacing w:after="0"/>
      </w:pPr>
      <w:r>
        <w:t>Ensure staff receive their payslip</w:t>
      </w:r>
      <w:r w:rsidR="005F234E">
        <w:t>s</w:t>
      </w:r>
      <w:r>
        <w:t xml:space="preserve"> by the end of each month.</w:t>
      </w:r>
    </w:p>
    <w:bookmarkEnd w:id="0"/>
    <w:p w14:paraId="6B02304F" w14:textId="77777777" w:rsidR="003A4BE3" w:rsidRDefault="003A4BE3" w:rsidP="002E2227">
      <w:pPr>
        <w:pStyle w:val="apnumberedpara1"/>
        <w:numPr>
          <w:ilvl w:val="0"/>
          <w:numId w:val="0"/>
        </w:numPr>
        <w:ind w:left="567"/>
      </w:pPr>
    </w:p>
    <w:p w14:paraId="65E004EA" w14:textId="77777777" w:rsidR="00BA56AF" w:rsidRDefault="00BA56AF" w:rsidP="002E2227">
      <w:pPr>
        <w:pStyle w:val="apnumberedpara1"/>
        <w:numPr>
          <w:ilvl w:val="0"/>
          <w:numId w:val="0"/>
        </w:numPr>
        <w:ind w:left="567"/>
      </w:pPr>
    </w:p>
    <w:p w14:paraId="32BB4018" w14:textId="77777777" w:rsidR="00BA56AF" w:rsidRPr="00AC06AC" w:rsidRDefault="00BA56AF" w:rsidP="002E2227">
      <w:pPr>
        <w:pStyle w:val="apnumberedpara1"/>
        <w:numPr>
          <w:ilvl w:val="0"/>
          <w:numId w:val="0"/>
        </w:numPr>
        <w:ind w:left="567"/>
      </w:pPr>
    </w:p>
    <w:p w14:paraId="4D517B81" w14:textId="43443886" w:rsidR="002E2227" w:rsidRDefault="002E2227" w:rsidP="00C85641">
      <w:pPr>
        <w:pStyle w:val="APheading2"/>
      </w:pPr>
      <w:r>
        <w:lastRenderedPageBreak/>
        <w:t>Reporting</w:t>
      </w:r>
      <w:r w:rsidR="00105245">
        <w:t xml:space="preserve"> to Board and </w:t>
      </w:r>
      <w:r w:rsidR="00AD7AB5">
        <w:t xml:space="preserve">Finance </w:t>
      </w:r>
      <w:r w:rsidR="00105245">
        <w:t>Su</w:t>
      </w:r>
      <w:r w:rsidR="00CA55A0">
        <w:t>b</w:t>
      </w:r>
      <w:r w:rsidR="00AD7AB5">
        <w:t xml:space="preserve"> C</w:t>
      </w:r>
      <w:r w:rsidR="00CA55A0">
        <w:t>ommittee</w:t>
      </w:r>
    </w:p>
    <w:p w14:paraId="1C86A2C8" w14:textId="0344B28F" w:rsidR="00CA55A0" w:rsidRPr="00CA55A0" w:rsidRDefault="00CA55A0" w:rsidP="00CA55A0">
      <w:pPr>
        <w:pStyle w:val="apnumberedpara1"/>
      </w:pPr>
      <w:r w:rsidRPr="00CA55A0">
        <w:t xml:space="preserve">Attend and report to the Sandwell Consortium </w:t>
      </w:r>
      <w:r w:rsidR="002528D2">
        <w:t>B</w:t>
      </w:r>
      <w:r w:rsidRPr="00CA55A0">
        <w:t>oard meetings</w:t>
      </w:r>
      <w:r>
        <w:t xml:space="preserve"> on the annual budget and management accounts</w:t>
      </w:r>
      <w:r w:rsidR="002528D2">
        <w:t xml:space="preserve">. Meetings </w:t>
      </w:r>
      <w:r w:rsidRPr="00CA55A0">
        <w:t>usually take place quarterly (but may be more frequent).</w:t>
      </w:r>
    </w:p>
    <w:p w14:paraId="229B6EEE" w14:textId="6D2FAE29" w:rsidR="009558C7" w:rsidRDefault="00105245" w:rsidP="00F45372">
      <w:pPr>
        <w:pStyle w:val="apnumberedpara1"/>
        <w:spacing w:after="0"/>
      </w:pPr>
      <w:r>
        <w:t>A</w:t>
      </w:r>
      <w:r w:rsidR="00A41471">
        <w:t xml:space="preserve">ttend </w:t>
      </w:r>
      <w:r w:rsidR="009558C7">
        <w:t xml:space="preserve">and report to </w:t>
      </w:r>
      <w:r w:rsidR="003B6840">
        <w:t>the</w:t>
      </w:r>
      <w:r w:rsidR="009558C7" w:rsidRPr="009558C7">
        <w:t xml:space="preserve"> Finance Sub</w:t>
      </w:r>
      <w:r w:rsidR="00AD7AB5">
        <w:t xml:space="preserve"> C</w:t>
      </w:r>
      <w:r w:rsidR="009558C7" w:rsidRPr="009558C7">
        <w:t>ommitt</w:t>
      </w:r>
      <w:r w:rsidR="002528D2">
        <w:t>ee on the management accounts</w:t>
      </w:r>
      <w:r w:rsidR="00F95A83">
        <w:t>, cashflow</w:t>
      </w:r>
      <w:r w:rsidR="00411B34">
        <w:t xml:space="preserve"> forecast,</w:t>
      </w:r>
      <w:r w:rsidR="002528D2">
        <w:t xml:space="preserve"> </w:t>
      </w:r>
      <w:r w:rsidR="00114D61">
        <w:t xml:space="preserve">and overall and project budgets. These </w:t>
      </w:r>
      <w:r w:rsidR="009558C7" w:rsidRPr="009558C7">
        <w:t>usually take place qua</w:t>
      </w:r>
      <w:r w:rsidR="009558C7">
        <w:t>rterly</w:t>
      </w:r>
      <w:r w:rsidR="00F8346E">
        <w:t xml:space="preserve"> (</w:t>
      </w:r>
      <w:r w:rsidR="009558C7">
        <w:t xml:space="preserve">but </w:t>
      </w:r>
      <w:r w:rsidR="00A41471">
        <w:t>may</w:t>
      </w:r>
      <w:r w:rsidR="009558C7">
        <w:t xml:space="preserve"> be more frequent).</w:t>
      </w:r>
    </w:p>
    <w:p w14:paraId="2C1273A4" w14:textId="77777777" w:rsidR="00F45372" w:rsidRDefault="00F45372" w:rsidP="00F45372">
      <w:pPr>
        <w:pStyle w:val="apnumberedpara1"/>
        <w:numPr>
          <w:ilvl w:val="0"/>
          <w:numId w:val="0"/>
        </w:numPr>
        <w:spacing w:after="0"/>
        <w:ind w:left="1134"/>
      </w:pPr>
    </w:p>
    <w:p w14:paraId="14DCD70C" w14:textId="647C7A8B" w:rsidR="00C85641" w:rsidRDefault="00F00D9B" w:rsidP="00C85641">
      <w:pPr>
        <w:pStyle w:val="APheading2"/>
      </w:pPr>
      <w:bookmarkStart w:id="1" w:name="_Hlk95666467"/>
      <w:r>
        <w:t>Supporting access to f</w:t>
      </w:r>
      <w:r w:rsidR="00C85641" w:rsidRPr="009A4A20">
        <w:t>unding opportunities</w:t>
      </w:r>
      <w:r w:rsidR="00C85641">
        <w:t xml:space="preserve"> </w:t>
      </w:r>
    </w:p>
    <w:bookmarkEnd w:id="1"/>
    <w:p w14:paraId="6EF72C8B" w14:textId="0372C08D" w:rsidR="00C85641" w:rsidRDefault="007942BD" w:rsidP="00A92EAD">
      <w:pPr>
        <w:pStyle w:val="apnumberedpara1"/>
        <w:spacing w:after="0"/>
      </w:pPr>
      <w:r>
        <w:t>S</w:t>
      </w:r>
      <w:r w:rsidR="00CB6A81">
        <w:t>upport the CEO to</w:t>
      </w:r>
      <w:r w:rsidR="00105245">
        <w:t xml:space="preserve"> access opportunit</w:t>
      </w:r>
      <w:r w:rsidR="00C85641" w:rsidRPr="00AC06AC">
        <w:t xml:space="preserve">ies for further and future funding, by </w:t>
      </w:r>
      <w:r w:rsidR="00A54E64">
        <w:t>supporting the CEO with budget</w:t>
      </w:r>
      <w:r w:rsidR="0088151D">
        <w:t>s</w:t>
      </w:r>
      <w:r w:rsidR="00A54E64">
        <w:t xml:space="preserve"> for funding applications and tenders</w:t>
      </w:r>
      <w:r w:rsidR="002E2227">
        <w:t>.</w:t>
      </w:r>
    </w:p>
    <w:p w14:paraId="78005CB7" w14:textId="66E1281E" w:rsidR="00C85641" w:rsidRDefault="00C85641" w:rsidP="00C85641">
      <w:pPr>
        <w:pStyle w:val="APheading2"/>
        <w:numPr>
          <w:ilvl w:val="0"/>
          <w:numId w:val="0"/>
        </w:numPr>
        <w:ind w:left="357" w:hanging="357"/>
      </w:pPr>
    </w:p>
    <w:p w14:paraId="15FD16CD" w14:textId="790281AD" w:rsidR="00395A8A" w:rsidRDefault="00F00D9B" w:rsidP="00395A8A">
      <w:pPr>
        <w:pStyle w:val="APheading2"/>
      </w:pPr>
      <w:r>
        <w:t xml:space="preserve">Contacts </w:t>
      </w:r>
      <w:r w:rsidR="00BD6840">
        <w:t>and service management</w:t>
      </w:r>
    </w:p>
    <w:p w14:paraId="7245BF24" w14:textId="0438CEF9" w:rsidR="00395A8A" w:rsidRPr="0088151D" w:rsidRDefault="00C92347" w:rsidP="0088151D">
      <w:pPr>
        <w:pStyle w:val="apnumberedpara1"/>
      </w:pPr>
      <w:r>
        <w:t>Liaise with the CEO and P</w:t>
      </w:r>
      <w:r w:rsidRPr="00C92347">
        <w:t>ro</w:t>
      </w:r>
      <w:r w:rsidR="0088151D">
        <w:t>grammes Manager</w:t>
      </w:r>
      <w:r w:rsidRPr="00C92347">
        <w:t xml:space="preserve"> to ensure all financial management information and reporting systems are up to date, fit for purpose and used effectively.</w:t>
      </w:r>
    </w:p>
    <w:p w14:paraId="5F66F625" w14:textId="55CFCD17" w:rsidR="00FD70D4" w:rsidRDefault="00090175" w:rsidP="00FD70D4">
      <w:pPr>
        <w:pStyle w:val="apnumberedpara1"/>
      </w:pPr>
      <w:r>
        <w:t>O</w:t>
      </w:r>
      <w:r w:rsidR="00FD70D4" w:rsidRPr="002428BF">
        <w:t xml:space="preserve">ffer advice to </w:t>
      </w:r>
      <w:r w:rsidR="004458B1">
        <w:t xml:space="preserve">project </w:t>
      </w:r>
      <w:r w:rsidR="0017631B">
        <w:t>staff</w:t>
      </w:r>
      <w:r w:rsidR="004458B1">
        <w:t xml:space="preserve">, </w:t>
      </w:r>
      <w:r w:rsidR="00C92347" w:rsidRPr="002428BF">
        <w:t>members,</w:t>
      </w:r>
      <w:r w:rsidR="00FD70D4" w:rsidRPr="002428BF">
        <w:t xml:space="preserve"> and </w:t>
      </w:r>
      <w:r w:rsidR="004458B1">
        <w:t xml:space="preserve">delivery </w:t>
      </w:r>
      <w:r w:rsidR="00FD70D4" w:rsidRPr="002428BF">
        <w:t xml:space="preserve">partners to enable them to meet their </w:t>
      </w:r>
      <w:r w:rsidR="004458B1">
        <w:t>financial reporting</w:t>
      </w:r>
      <w:r w:rsidR="004458B1" w:rsidRPr="002428BF">
        <w:t xml:space="preserve"> </w:t>
      </w:r>
      <w:r w:rsidR="00FD70D4" w:rsidRPr="002428BF">
        <w:t xml:space="preserve">responsibilities and </w:t>
      </w:r>
      <w:r w:rsidR="004458B1">
        <w:t>requirements.</w:t>
      </w:r>
    </w:p>
    <w:p w14:paraId="0BFDCF0C" w14:textId="32F432C6" w:rsidR="00FD70D4" w:rsidRDefault="005D2AEE" w:rsidP="00FD70D4">
      <w:pPr>
        <w:pStyle w:val="apnumberedpara1"/>
      </w:pPr>
      <w:r>
        <w:t>C</w:t>
      </w:r>
      <w:r w:rsidR="00C458F7">
        <w:t xml:space="preserve">arry </w:t>
      </w:r>
      <w:r w:rsidR="008E726E">
        <w:t xml:space="preserve">out </w:t>
      </w:r>
      <w:r w:rsidR="00403C4C">
        <w:t>internal</w:t>
      </w:r>
      <w:r w:rsidR="00327839">
        <w:t xml:space="preserve"> </w:t>
      </w:r>
      <w:r w:rsidR="00FD70D4" w:rsidRPr="002428BF">
        <w:t xml:space="preserve">audits </w:t>
      </w:r>
      <w:r w:rsidR="00C458F7">
        <w:t>of members or partners</w:t>
      </w:r>
      <w:r w:rsidR="00327839">
        <w:t>,</w:t>
      </w:r>
      <w:r w:rsidR="00327839" w:rsidRPr="00327839">
        <w:t xml:space="preserve"> as requested</w:t>
      </w:r>
      <w:r w:rsidR="00327839">
        <w:t>,</w:t>
      </w:r>
      <w:r w:rsidR="00C458F7">
        <w:t xml:space="preserve"> relating to</w:t>
      </w:r>
      <w:r w:rsidR="00811E4C">
        <w:t xml:space="preserve"> </w:t>
      </w:r>
      <w:r w:rsidR="00895867">
        <w:t xml:space="preserve">financial reporting of </w:t>
      </w:r>
      <w:r w:rsidR="00811E4C">
        <w:t xml:space="preserve">projects or services </w:t>
      </w:r>
      <w:r w:rsidR="00327839">
        <w:t xml:space="preserve">they </w:t>
      </w:r>
      <w:r w:rsidR="004A7E51">
        <w:t xml:space="preserve">deliver on behalf of the Consortium. </w:t>
      </w:r>
    </w:p>
    <w:p w14:paraId="685FDC02" w14:textId="3BB1960F" w:rsidR="00090175" w:rsidRDefault="00090175" w:rsidP="00FD70D4">
      <w:pPr>
        <w:pStyle w:val="apnumberedpara1"/>
      </w:pPr>
      <w:r>
        <w:t>Liaise</w:t>
      </w:r>
      <w:r w:rsidR="004845EF">
        <w:t xml:space="preserve"> with funding bodies on financial reporting matters as requested.</w:t>
      </w:r>
    </w:p>
    <w:p w14:paraId="266C8354" w14:textId="77777777" w:rsidR="004845EF" w:rsidRDefault="004845EF" w:rsidP="004845EF">
      <w:pPr>
        <w:pStyle w:val="apnumberedpara1"/>
        <w:numPr>
          <w:ilvl w:val="0"/>
          <w:numId w:val="0"/>
        </w:numPr>
        <w:ind w:left="567"/>
      </w:pPr>
    </w:p>
    <w:p w14:paraId="3CEDD63C" w14:textId="4A7AAF54" w:rsidR="004845EF" w:rsidRPr="00AE6FB7" w:rsidRDefault="00364B3B" w:rsidP="004845EF">
      <w:pPr>
        <w:pStyle w:val="APheading2"/>
      </w:pPr>
      <w:r w:rsidRPr="00AE6FB7">
        <w:t>Line management of s</w:t>
      </w:r>
      <w:r w:rsidR="004845EF" w:rsidRPr="00AE6FB7">
        <w:t>taff</w:t>
      </w:r>
    </w:p>
    <w:p w14:paraId="5A830978" w14:textId="0FF6369E" w:rsidR="004845EF" w:rsidRPr="00AE6FB7" w:rsidRDefault="00485BE5" w:rsidP="007E5EEF">
      <w:pPr>
        <w:pStyle w:val="apnumberedpara1"/>
      </w:pPr>
      <w:r w:rsidRPr="00AE6FB7">
        <w:t xml:space="preserve">Provide line management support and supervision to </w:t>
      </w:r>
      <w:r w:rsidR="0008620E" w:rsidRPr="00AE6FB7">
        <w:t xml:space="preserve">Consortium Admin staff </w:t>
      </w:r>
      <w:r w:rsidR="00AE6FB7">
        <w:t>as required</w:t>
      </w:r>
      <w:r w:rsidR="00B115B6">
        <w:t>.</w:t>
      </w:r>
    </w:p>
    <w:p w14:paraId="7490B9A6" w14:textId="2C290018" w:rsidR="007E5EEF" w:rsidRPr="00AE6FB7" w:rsidRDefault="007E5EEF" w:rsidP="007E5EEF">
      <w:pPr>
        <w:pStyle w:val="apnumberedpara1"/>
        <w:rPr>
          <w:i/>
          <w:iCs/>
        </w:rPr>
      </w:pPr>
      <w:bookmarkStart w:id="2" w:name="_Hlk149514112"/>
      <w:r w:rsidRPr="00AE6FB7">
        <w:t>Support the induction of new staff</w:t>
      </w:r>
      <w:r w:rsidR="00F22DDC" w:rsidRPr="00AE6FB7">
        <w:t>.</w:t>
      </w:r>
      <w:r w:rsidR="0008620E" w:rsidRPr="00AE6FB7">
        <w:t xml:space="preserve"> </w:t>
      </w:r>
    </w:p>
    <w:bookmarkEnd w:id="2"/>
    <w:p w14:paraId="5FA6208A" w14:textId="77777777" w:rsidR="00BC26D7" w:rsidRPr="00FF196A" w:rsidRDefault="00BC26D7" w:rsidP="00FF196A">
      <w:pPr>
        <w:pStyle w:val="apnumberedpara1"/>
        <w:numPr>
          <w:ilvl w:val="0"/>
          <w:numId w:val="0"/>
        </w:numPr>
        <w:rPr>
          <w:iCs/>
        </w:rPr>
      </w:pPr>
    </w:p>
    <w:p w14:paraId="22FCBE87" w14:textId="2629D9BF" w:rsidR="00FD70D4" w:rsidRPr="004845EF" w:rsidRDefault="00FF196A" w:rsidP="009E4916">
      <w:pPr>
        <w:pStyle w:val="APheading2"/>
      </w:pPr>
      <w:r>
        <w:t>Corporate managemen</w:t>
      </w:r>
      <w:r w:rsidR="00FD3022">
        <w:t>t suppor</w:t>
      </w:r>
      <w:r w:rsidR="00FE2526">
        <w:t>t</w:t>
      </w:r>
    </w:p>
    <w:p w14:paraId="5525F93D" w14:textId="17E2E024" w:rsidR="00FD70D4" w:rsidRDefault="009E4916" w:rsidP="00FE2526">
      <w:pPr>
        <w:pStyle w:val="apnumberedpara1"/>
      </w:pPr>
      <w:r>
        <w:t>M</w:t>
      </w:r>
      <w:r w:rsidR="00FD70D4">
        <w:t>aintain an asset register</w:t>
      </w:r>
      <w:r w:rsidR="000B1C9A">
        <w:t>.</w:t>
      </w:r>
    </w:p>
    <w:p w14:paraId="0BE4D50A" w14:textId="7646855C" w:rsidR="00104575" w:rsidRDefault="00104575" w:rsidP="00FE2526">
      <w:pPr>
        <w:pStyle w:val="apnumberedpara1"/>
      </w:pPr>
      <w:r>
        <w:t>Liaise with suppliers as required.</w:t>
      </w:r>
    </w:p>
    <w:p w14:paraId="3EE19B6A" w14:textId="349A3259" w:rsidR="009E4916" w:rsidRDefault="00FA07A0" w:rsidP="00FD70D4">
      <w:pPr>
        <w:pStyle w:val="apnumberedpara1"/>
      </w:pPr>
      <w:r>
        <w:t xml:space="preserve">Operate within the </w:t>
      </w:r>
      <w:r w:rsidR="00364B3B">
        <w:t>policies</w:t>
      </w:r>
      <w:r>
        <w:t xml:space="preserve"> and procedures of Sandwell </w:t>
      </w:r>
      <w:r w:rsidR="00A14733">
        <w:t>Consortium</w:t>
      </w:r>
      <w:r>
        <w:t xml:space="preserve"> including </w:t>
      </w:r>
      <w:r w:rsidR="00364B3B">
        <w:t>the Financial Protocols and the Data Protection Policy</w:t>
      </w:r>
      <w:r w:rsidR="00256263">
        <w:t xml:space="preserve"> and Confidentiality</w:t>
      </w:r>
      <w:r w:rsidR="00681CC3">
        <w:t xml:space="preserve"> Policy.</w:t>
      </w:r>
    </w:p>
    <w:p w14:paraId="5F5A2189" w14:textId="1A8A577A" w:rsidR="00364B3B" w:rsidRDefault="00364B3B" w:rsidP="00FD70D4">
      <w:pPr>
        <w:pStyle w:val="apnumberedpara1"/>
      </w:pPr>
      <w:r>
        <w:t xml:space="preserve">Attend </w:t>
      </w:r>
      <w:r w:rsidR="00AC7E43">
        <w:t>staff team meetings</w:t>
      </w:r>
      <w:r w:rsidR="00681CC3">
        <w:t>.</w:t>
      </w:r>
    </w:p>
    <w:p w14:paraId="10F09BBC" w14:textId="316A50EF" w:rsidR="0008620E" w:rsidRDefault="0008620E" w:rsidP="0008620E">
      <w:pPr>
        <w:pStyle w:val="apnumberedpara1"/>
      </w:pPr>
      <w:r w:rsidRPr="0008620E">
        <w:t>Support the induction of new staff.</w:t>
      </w:r>
    </w:p>
    <w:p w14:paraId="6D1FDBE8" w14:textId="4A2D64EF" w:rsidR="00AC7E43" w:rsidRDefault="00AC7E43" w:rsidP="00FD70D4">
      <w:pPr>
        <w:pStyle w:val="apnumberedpara1"/>
      </w:pPr>
      <w:r>
        <w:t xml:space="preserve">Take part in </w:t>
      </w:r>
      <w:r w:rsidR="00112DFC">
        <w:t xml:space="preserve">relevant </w:t>
      </w:r>
      <w:r>
        <w:t>training and development to support this role.</w:t>
      </w:r>
    </w:p>
    <w:p w14:paraId="21C21DD4" w14:textId="77777777" w:rsidR="000559CC" w:rsidRPr="005135E7" w:rsidRDefault="000559CC" w:rsidP="00112DFC">
      <w:pPr>
        <w:pStyle w:val="apnumberedpara1"/>
        <w:numPr>
          <w:ilvl w:val="0"/>
          <w:numId w:val="0"/>
        </w:numPr>
      </w:pPr>
    </w:p>
    <w:p w14:paraId="4AAA0FD2" w14:textId="77777777" w:rsidR="000559CC" w:rsidRDefault="00C85641" w:rsidP="00C85641">
      <w:pPr>
        <w:pStyle w:val="APheading2"/>
      </w:pPr>
      <w:r>
        <w:lastRenderedPageBreak/>
        <w:t xml:space="preserve">General </w:t>
      </w:r>
      <w:r w:rsidRPr="002428BF">
        <w:t xml:space="preserve">  </w:t>
      </w:r>
    </w:p>
    <w:p w14:paraId="3D45C9BE" w14:textId="77777777" w:rsidR="00E93A6B" w:rsidRDefault="00E93A6B" w:rsidP="00E93A6B">
      <w:pPr>
        <w:pStyle w:val="APheading2"/>
        <w:numPr>
          <w:ilvl w:val="1"/>
          <w:numId w:val="7"/>
        </w:numPr>
        <w:spacing w:after="0"/>
        <w:rPr>
          <w:b w:val="0"/>
          <w:bCs/>
        </w:rPr>
      </w:pPr>
      <w:r>
        <w:rPr>
          <w:b w:val="0"/>
          <w:bCs/>
        </w:rPr>
        <w:t xml:space="preserve">   </w:t>
      </w:r>
      <w:r w:rsidR="00C85641" w:rsidRPr="000559CC">
        <w:rPr>
          <w:b w:val="0"/>
          <w:bCs/>
        </w:rPr>
        <w:t xml:space="preserve">To carry out any other duties which are reasonably deemed to be consistent with </w:t>
      </w:r>
      <w:r>
        <w:rPr>
          <w:b w:val="0"/>
          <w:bCs/>
        </w:rPr>
        <w:t xml:space="preserve">    </w:t>
      </w:r>
    </w:p>
    <w:p w14:paraId="3CD089DD" w14:textId="231FCAC3" w:rsidR="000559CC" w:rsidRPr="00E93A6B" w:rsidRDefault="00E93A6B" w:rsidP="00E93A6B">
      <w:pPr>
        <w:pStyle w:val="APheading2"/>
        <w:numPr>
          <w:ilvl w:val="0"/>
          <w:numId w:val="0"/>
        </w:numPr>
        <w:spacing w:before="0"/>
        <w:rPr>
          <w:b w:val="0"/>
          <w:bCs/>
        </w:rPr>
      </w:pPr>
      <w:r>
        <w:rPr>
          <w:b w:val="0"/>
          <w:bCs/>
        </w:rPr>
        <w:t xml:space="preserve">                   </w:t>
      </w:r>
      <w:r w:rsidR="00C85641" w:rsidRPr="00E93A6B">
        <w:rPr>
          <w:b w:val="0"/>
          <w:bCs/>
        </w:rPr>
        <w:t>the demands and responsibilities of the post</w:t>
      </w:r>
      <w:r w:rsidR="000559CC" w:rsidRPr="00E93A6B">
        <w:rPr>
          <w:b w:val="0"/>
          <w:bCs/>
        </w:rPr>
        <w:t>.</w:t>
      </w:r>
    </w:p>
    <w:p w14:paraId="16FDBDD8" w14:textId="59AE1BB8" w:rsidR="000559CC" w:rsidRPr="000559CC" w:rsidRDefault="000559CC" w:rsidP="00C85641">
      <w:pPr>
        <w:pStyle w:val="APheading2"/>
        <w:numPr>
          <w:ilvl w:val="1"/>
          <w:numId w:val="7"/>
        </w:numPr>
        <w:rPr>
          <w:b w:val="0"/>
          <w:bCs/>
        </w:rPr>
      </w:pPr>
      <w:r>
        <w:rPr>
          <w:b w:val="0"/>
          <w:bCs/>
        </w:rPr>
        <w:t xml:space="preserve"> </w:t>
      </w:r>
      <w:r w:rsidR="00E93A6B">
        <w:rPr>
          <w:b w:val="0"/>
          <w:bCs/>
        </w:rPr>
        <w:t xml:space="preserve">   </w:t>
      </w:r>
      <w:r w:rsidRPr="000559CC">
        <w:rPr>
          <w:b w:val="0"/>
          <w:bCs/>
        </w:rPr>
        <w:t xml:space="preserve">Manage own workload on a </w:t>
      </w:r>
      <w:r w:rsidR="00CE3D3B" w:rsidRPr="000559CC">
        <w:rPr>
          <w:b w:val="0"/>
          <w:bCs/>
        </w:rPr>
        <w:t>day-to-day</w:t>
      </w:r>
      <w:r w:rsidRPr="000559CC">
        <w:rPr>
          <w:b w:val="0"/>
          <w:bCs/>
        </w:rPr>
        <w:t xml:space="preserve"> basis</w:t>
      </w:r>
      <w:r>
        <w:rPr>
          <w:b w:val="0"/>
          <w:bCs/>
        </w:rPr>
        <w:t>.</w:t>
      </w:r>
    </w:p>
    <w:p w14:paraId="0F932BF8" w14:textId="77777777" w:rsidR="00BC26D7" w:rsidRDefault="00BC26D7" w:rsidP="00C85641">
      <w:pPr>
        <w:pStyle w:val="APNumbered1"/>
      </w:pPr>
    </w:p>
    <w:p w14:paraId="76787B50" w14:textId="7161B693" w:rsidR="00EF2DE7" w:rsidRPr="001B23BC" w:rsidRDefault="00C85641" w:rsidP="001B23BC">
      <w:pPr>
        <w:pStyle w:val="APNumbered1"/>
        <w:rPr>
          <w:b/>
          <w:bCs/>
        </w:rPr>
      </w:pPr>
      <w:r w:rsidRPr="006B6F5E">
        <w:t xml:space="preserve">This job description is </w:t>
      </w:r>
      <w:r w:rsidRPr="002428BF">
        <w:t xml:space="preserve">not exhaustive. It is </w:t>
      </w:r>
      <w:r w:rsidRPr="006B6F5E">
        <w:t xml:space="preserve">a guide to the work the post will initially be required to undertake and may be reviewed to meet </w:t>
      </w:r>
      <w:r w:rsidR="00D80E30">
        <w:t xml:space="preserve">the </w:t>
      </w:r>
      <w:r w:rsidRPr="006B6F5E">
        <w:t>changing needs of the Consortiu</w:t>
      </w:r>
      <w:r w:rsidR="00CC32A9">
        <w:t>m.</w:t>
      </w:r>
    </w:p>
    <w:p w14:paraId="010F290C" w14:textId="77777777" w:rsidR="00EF2DE7" w:rsidRDefault="00EF2DE7"/>
    <w:p w14:paraId="72E0BE73" w14:textId="3DC81FE9" w:rsidR="00112DFC" w:rsidRPr="00CC32A9" w:rsidRDefault="00C85641" w:rsidP="00C85641">
      <w:pPr>
        <w:widowControl w:val="0"/>
        <w:autoSpaceDE w:val="0"/>
        <w:autoSpaceDN w:val="0"/>
        <w:adjustRightInd w:val="0"/>
        <w:rPr>
          <w:rFonts w:ascii="Arial" w:hAnsi="Arial" w:cs="Arial"/>
          <w:b/>
          <w:sz w:val="24"/>
        </w:rPr>
      </w:pPr>
      <w:r w:rsidRPr="002428BF">
        <w:rPr>
          <w:rFonts w:ascii="Arial" w:hAnsi="Arial" w:cs="Arial"/>
          <w:b/>
          <w:sz w:val="24"/>
        </w:rPr>
        <w:t>Person Specification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0"/>
        <w:gridCol w:w="1559"/>
      </w:tblGrid>
      <w:tr w:rsidR="00C85641" w:rsidRPr="00C41399" w14:paraId="53EA1297" w14:textId="77777777" w:rsidTr="001B23BC">
        <w:trPr>
          <w:trHeight w:val="8874"/>
        </w:trPr>
        <w:tc>
          <w:tcPr>
            <w:tcW w:w="8330" w:type="dxa"/>
            <w:shd w:val="clear" w:color="auto" w:fill="auto"/>
          </w:tcPr>
          <w:p w14:paraId="2962E114" w14:textId="77777777" w:rsidR="00C85641" w:rsidRDefault="00C85641" w:rsidP="00946B02">
            <w:pPr>
              <w:spacing w:after="0"/>
              <w:rPr>
                <w:rFonts w:ascii="Arial" w:eastAsia="Times New Roman" w:hAnsi="Arial" w:cs="Arial"/>
                <w:b/>
                <w:bCs/>
              </w:rPr>
            </w:pPr>
            <w:r w:rsidRPr="00AC06AC">
              <w:rPr>
                <w:rFonts w:ascii="Arial" w:eastAsia="Times New Roman" w:hAnsi="Arial" w:cs="Arial"/>
                <w:b/>
                <w:bCs/>
              </w:rPr>
              <w:t xml:space="preserve">Qualifications/Experience </w:t>
            </w:r>
          </w:p>
          <w:p w14:paraId="6A9C9C8A" w14:textId="77777777" w:rsidR="00015BBE" w:rsidRPr="00AC06AC" w:rsidRDefault="00015BBE" w:rsidP="00946B02">
            <w:pPr>
              <w:spacing w:after="0"/>
              <w:rPr>
                <w:rFonts w:ascii="Arial" w:eastAsia="Times New Roman" w:hAnsi="Arial" w:cs="Arial"/>
                <w:b/>
                <w:bCs/>
              </w:rPr>
            </w:pPr>
          </w:p>
          <w:p w14:paraId="4FAF69DF" w14:textId="11A8B0B3" w:rsidR="00935677" w:rsidRPr="00112DFC" w:rsidRDefault="00705717" w:rsidP="00935677">
            <w:pPr>
              <w:numPr>
                <w:ilvl w:val="0"/>
                <w:numId w:val="2"/>
              </w:numPr>
              <w:spacing w:after="0" w:line="276" w:lineRule="auto"/>
              <w:ind w:left="340" w:hanging="227"/>
              <w:rPr>
                <w:rFonts w:ascii="Arial" w:eastAsia="Times New Roman" w:hAnsi="Arial" w:cs="Arial"/>
                <w:i/>
                <w:iCs/>
              </w:rPr>
            </w:pPr>
            <w:r w:rsidRPr="00E97D03">
              <w:rPr>
                <w:rFonts w:ascii="Arial" w:eastAsia="Times New Roman" w:hAnsi="Arial" w:cs="Arial"/>
              </w:rPr>
              <w:t xml:space="preserve">Qualified </w:t>
            </w:r>
            <w:r w:rsidR="00CE3D3B" w:rsidRPr="00E97D03">
              <w:rPr>
                <w:rFonts w:ascii="Arial" w:eastAsia="Times New Roman" w:hAnsi="Arial" w:cs="Arial"/>
              </w:rPr>
              <w:t>in Accountancy</w:t>
            </w:r>
            <w:r w:rsidRPr="00E97D03">
              <w:rPr>
                <w:rFonts w:ascii="Arial" w:eastAsia="Times New Roman" w:hAnsi="Arial" w:cs="Arial"/>
              </w:rPr>
              <w:t xml:space="preserve"> (with a recognised body) </w:t>
            </w:r>
          </w:p>
          <w:p w14:paraId="3D333690" w14:textId="77777777" w:rsidR="00C85641" w:rsidRPr="00AC06AC" w:rsidRDefault="00C85641" w:rsidP="00C85641">
            <w:pPr>
              <w:numPr>
                <w:ilvl w:val="0"/>
                <w:numId w:val="2"/>
              </w:numPr>
              <w:spacing w:after="0" w:line="276" w:lineRule="auto"/>
              <w:ind w:left="340" w:hanging="227"/>
              <w:rPr>
                <w:rFonts w:ascii="Arial" w:eastAsia="Times New Roman" w:hAnsi="Arial" w:cs="Arial"/>
              </w:rPr>
            </w:pPr>
            <w:r w:rsidRPr="00AC06AC">
              <w:rPr>
                <w:rFonts w:ascii="Arial" w:eastAsia="Times New Roman" w:hAnsi="Arial" w:cs="Arial"/>
              </w:rPr>
              <w:t>Evidence of continuing professional development</w:t>
            </w:r>
          </w:p>
          <w:p w14:paraId="70C107BA" w14:textId="69E7675E" w:rsidR="00C85641" w:rsidRPr="00AC06AC" w:rsidRDefault="00C85641" w:rsidP="00C85641">
            <w:pPr>
              <w:numPr>
                <w:ilvl w:val="0"/>
                <w:numId w:val="2"/>
              </w:numPr>
              <w:spacing w:after="0" w:line="276" w:lineRule="auto"/>
              <w:ind w:left="340" w:hanging="227"/>
              <w:rPr>
                <w:rFonts w:ascii="Arial" w:eastAsia="Times New Roman" w:hAnsi="Arial" w:cs="Arial"/>
              </w:rPr>
            </w:pPr>
            <w:r w:rsidRPr="00AC06AC">
              <w:rPr>
                <w:rFonts w:ascii="Arial" w:eastAsia="Times New Roman" w:hAnsi="Arial" w:cs="Arial"/>
              </w:rPr>
              <w:t xml:space="preserve">Experience of planning, </w:t>
            </w:r>
            <w:proofErr w:type="gramStart"/>
            <w:r w:rsidRPr="00AC06AC">
              <w:rPr>
                <w:rFonts w:ascii="Arial" w:eastAsia="Times New Roman" w:hAnsi="Arial" w:cs="Arial"/>
              </w:rPr>
              <w:t>managing</w:t>
            </w:r>
            <w:proofErr w:type="gramEnd"/>
            <w:r w:rsidRPr="00AC06AC">
              <w:rPr>
                <w:rFonts w:ascii="Arial" w:eastAsia="Times New Roman" w:hAnsi="Arial" w:cs="Arial"/>
              </w:rPr>
              <w:t xml:space="preserve"> and monitoring</w:t>
            </w:r>
            <w:r w:rsidR="00D6286F">
              <w:rPr>
                <w:rFonts w:ascii="Arial" w:eastAsia="Times New Roman" w:hAnsi="Arial" w:cs="Arial"/>
              </w:rPr>
              <w:t xml:space="preserve"> </w:t>
            </w:r>
            <w:r w:rsidR="00BF0DB8">
              <w:rPr>
                <w:rFonts w:ascii="Arial" w:eastAsia="Times New Roman" w:hAnsi="Arial" w:cs="Arial"/>
              </w:rPr>
              <w:t xml:space="preserve">budgets and </w:t>
            </w:r>
            <w:r w:rsidR="00D6286F">
              <w:rPr>
                <w:rFonts w:ascii="Arial" w:eastAsia="Times New Roman" w:hAnsi="Arial" w:cs="Arial"/>
              </w:rPr>
              <w:t>finances for</w:t>
            </w:r>
            <w:r w:rsidRPr="00AC06AC">
              <w:rPr>
                <w:rFonts w:ascii="Arial" w:eastAsia="Times New Roman" w:hAnsi="Arial" w:cs="Arial"/>
              </w:rPr>
              <w:t xml:space="preserve"> significant programmes and projects</w:t>
            </w:r>
          </w:p>
          <w:p w14:paraId="71025444" w14:textId="0A946C1E" w:rsidR="00C85641" w:rsidRPr="00705717" w:rsidRDefault="00C85641" w:rsidP="00705717">
            <w:pPr>
              <w:numPr>
                <w:ilvl w:val="0"/>
                <w:numId w:val="2"/>
              </w:numPr>
              <w:spacing w:after="0" w:line="276" w:lineRule="auto"/>
              <w:ind w:left="340" w:hanging="227"/>
              <w:rPr>
                <w:rFonts w:ascii="Arial" w:eastAsia="Times New Roman" w:hAnsi="Arial" w:cs="Arial"/>
              </w:rPr>
            </w:pPr>
            <w:r>
              <w:rPr>
                <w:rFonts w:ascii="Arial" w:eastAsia="Times New Roman" w:hAnsi="Arial" w:cs="Arial"/>
              </w:rPr>
              <w:t xml:space="preserve">Experience of implementing </w:t>
            </w:r>
            <w:r w:rsidR="00705717">
              <w:rPr>
                <w:rFonts w:ascii="Arial" w:eastAsia="Times New Roman" w:hAnsi="Arial" w:cs="Arial"/>
              </w:rPr>
              <w:t xml:space="preserve">Payroll and </w:t>
            </w:r>
            <w:r w:rsidRPr="00705717">
              <w:rPr>
                <w:rFonts w:ascii="Arial" w:eastAsia="Times New Roman" w:hAnsi="Arial" w:cs="Arial"/>
              </w:rPr>
              <w:t xml:space="preserve">financial management systems </w:t>
            </w:r>
          </w:p>
          <w:p w14:paraId="271BC899" w14:textId="77777777" w:rsidR="00BF0DB8" w:rsidRDefault="006331F6" w:rsidP="00BF0DB8">
            <w:pPr>
              <w:numPr>
                <w:ilvl w:val="0"/>
                <w:numId w:val="2"/>
              </w:numPr>
              <w:spacing w:after="0" w:line="276" w:lineRule="auto"/>
              <w:ind w:left="340" w:hanging="227"/>
              <w:rPr>
                <w:rFonts w:ascii="Arial" w:eastAsia="Times New Roman" w:hAnsi="Arial" w:cs="Arial"/>
              </w:rPr>
            </w:pPr>
            <w:r>
              <w:rPr>
                <w:rFonts w:ascii="Arial" w:eastAsia="Times New Roman" w:hAnsi="Arial" w:cs="Arial"/>
              </w:rPr>
              <w:t xml:space="preserve">Experience of accounting software </w:t>
            </w:r>
            <w:proofErr w:type="gramStart"/>
            <w:r>
              <w:rPr>
                <w:rFonts w:ascii="Arial" w:eastAsia="Times New Roman" w:hAnsi="Arial" w:cs="Arial"/>
              </w:rPr>
              <w:t>e.g.</w:t>
            </w:r>
            <w:proofErr w:type="gramEnd"/>
            <w:r>
              <w:rPr>
                <w:rFonts w:ascii="Arial" w:eastAsia="Times New Roman" w:hAnsi="Arial" w:cs="Arial"/>
              </w:rPr>
              <w:t xml:space="preserve"> </w:t>
            </w:r>
            <w:r w:rsidR="00BF0DB8">
              <w:rPr>
                <w:rFonts w:ascii="Arial" w:eastAsia="Times New Roman" w:hAnsi="Arial" w:cs="Arial"/>
              </w:rPr>
              <w:t>QuickBooks</w:t>
            </w:r>
            <w:r>
              <w:rPr>
                <w:rFonts w:ascii="Arial" w:eastAsia="Times New Roman" w:hAnsi="Arial" w:cs="Arial"/>
              </w:rPr>
              <w:t xml:space="preserve">, Sage etc </w:t>
            </w:r>
          </w:p>
          <w:p w14:paraId="587DDFD0" w14:textId="21725360" w:rsidR="00BF0DB8" w:rsidRPr="00BF0DB8" w:rsidRDefault="00BF0DB8" w:rsidP="00BF0DB8">
            <w:pPr>
              <w:numPr>
                <w:ilvl w:val="0"/>
                <w:numId w:val="2"/>
              </w:numPr>
              <w:spacing w:after="0" w:line="276" w:lineRule="auto"/>
              <w:ind w:left="340" w:hanging="227"/>
              <w:rPr>
                <w:rFonts w:ascii="Arial" w:eastAsia="Times New Roman" w:hAnsi="Arial" w:cs="Arial"/>
              </w:rPr>
            </w:pPr>
            <w:r>
              <w:rPr>
                <w:rFonts w:ascii="Arial" w:eastAsia="Times New Roman" w:hAnsi="Arial" w:cs="Arial"/>
              </w:rPr>
              <w:t>E</w:t>
            </w:r>
            <w:r w:rsidRPr="00BF0DB8">
              <w:rPr>
                <w:rFonts w:ascii="Arial" w:eastAsia="Times New Roman" w:hAnsi="Arial" w:cs="Arial"/>
              </w:rPr>
              <w:t>xperience of supporting staff</w:t>
            </w:r>
            <w:r w:rsidR="00C41F62">
              <w:rPr>
                <w:rFonts w:ascii="Arial" w:eastAsia="Times New Roman" w:hAnsi="Arial" w:cs="Arial"/>
              </w:rPr>
              <w:t xml:space="preserve"> with </w:t>
            </w:r>
            <w:r w:rsidR="00F60EAF">
              <w:rPr>
                <w:rFonts w:ascii="Arial" w:eastAsia="Times New Roman" w:hAnsi="Arial" w:cs="Arial"/>
              </w:rPr>
              <w:t>project finance</w:t>
            </w:r>
          </w:p>
          <w:p w14:paraId="4F7A3C3A" w14:textId="2B2B4569" w:rsidR="008E45A4" w:rsidRPr="00795D71" w:rsidRDefault="00850856" w:rsidP="008D6594">
            <w:pPr>
              <w:numPr>
                <w:ilvl w:val="0"/>
                <w:numId w:val="2"/>
              </w:numPr>
              <w:spacing w:after="0" w:line="276" w:lineRule="auto"/>
              <w:ind w:left="340" w:hanging="227"/>
              <w:rPr>
                <w:rFonts w:ascii="Arial" w:eastAsia="Times New Roman" w:hAnsi="Arial" w:cs="Arial"/>
              </w:rPr>
            </w:pPr>
            <w:r w:rsidRPr="00850856">
              <w:rPr>
                <w:rFonts w:ascii="Arial" w:eastAsia="Times New Roman" w:hAnsi="Arial" w:cs="Arial"/>
              </w:rPr>
              <w:t>Experience of w</w:t>
            </w:r>
            <w:r w:rsidR="00C85641" w:rsidRPr="00850856">
              <w:rPr>
                <w:rFonts w:ascii="Arial" w:eastAsia="Times New Roman" w:hAnsi="Arial" w:cs="Arial"/>
              </w:rPr>
              <w:t xml:space="preserve">orking in a </w:t>
            </w:r>
            <w:r w:rsidR="00C85641" w:rsidRPr="00795D71">
              <w:rPr>
                <w:rFonts w:ascii="Arial" w:eastAsia="Times New Roman" w:hAnsi="Arial" w:cs="Arial"/>
              </w:rPr>
              <w:t>voluntary organisation</w:t>
            </w:r>
            <w:r w:rsidR="008E45A4" w:rsidRPr="00795D71">
              <w:rPr>
                <w:rFonts w:ascii="Arial" w:eastAsia="Times New Roman" w:hAnsi="Arial" w:cs="Arial"/>
              </w:rPr>
              <w:t xml:space="preserve"> </w:t>
            </w:r>
          </w:p>
          <w:p w14:paraId="69161370" w14:textId="17C48E3F" w:rsidR="00C85641" w:rsidRPr="00AC06AC" w:rsidRDefault="00184ADF" w:rsidP="00C85641">
            <w:pPr>
              <w:numPr>
                <w:ilvl w:val="0"/>
                <w:numId w:val="2"/>
              </w:numPr>
              <w:spacing w:after="0" w:line="276" w:lineRule="auto"/>
              <w:ind w:left="340" w:hanging="227"/>
              <w:rPr>
                <w:rFonts w:ascii="Arial" w:eastAsia="Times New Roman" w:hAnsi="Arial" w:cs="Arial"/>
              </w:rPr>
            </w:pPr>
            <w:r w:rsidRPr="00795D71">
              <w:rPr>
                <w:rFonts w:ascii="Arial" w:eastAsia="Times New Roman" w:hAnsi="Arial" w:cs="Arial"/>
              </w:rPr>
              <w:t>Experien</w:t>
            </w:r>
            <w:r w:rsidR="00923060" w:rsidRPr="00795D71">
              <w:rPr>
                <w:rFonts w:ascii="Arial" w:eastAsia="Times New Roman" w:hAnsi="Arial" w:cs="Arial"/>
              </w:rPr>
              <w:t>ce of financial reporting for</w:t>
            </w:r>
            <w:r w:rsidR="00DE1C6D" w:rsidRPr="00795D71">
              <w:rPr>
                <w:rFonts w:ascii="Arial" w:eastAsia="Times New Roman" w:hAnsi="Arial" w:cs="Arial"/>
              </w:rPr>
              <w:t xml:space="preserve"> public sector </w:t>
            </w:r>
            <w:r w:rsidR="00C85641" w:rsidRPr="00795D71">
              <w:rPr>
                <w:rFonts w:ascii="Arial" w:eastAsia="Times New Roman" w:hAnsi="Arial" w:cs="Arial"/>
              </w:rPr>
              <w:t>funded</w:t>
            </w:r>
            <w:r w:rsidR="00C85641" w:rsidRPr="00AC06AC">
              <w:rPr>
                <w:rFonts w:ascii="Arial" w:eastAsia="Times New Roman" w:hAnsi="Arial" w:cs="Arial"/>
              </w:rPr>
              <w:t xml:space="preserve"> </w:t>
            </w:r>
            <w:proofErr w:type="gramStart"/>
            <w:r w:rsidR="00C85641" w:rsidRPr="00AC06AC">
              <w:rPr>
                <w:rFonts w:ascii="Arial" w:eastAsia="Times New Roman" w:hAnsi="Arial" w:cs="Arial"/>
              </w:rPr>
              <w:t>pro</w:t>
            </w:r>
            <w:r w:rsidR="00923060">
              <w:rPr>
                <w:rFonts w:ascii="Arial" w:eastAsia="Times New Roman" w:hAnsi="Arial" w:cs="Arial"/>
              </w:rPr>
              <w:t>gramme</w:t>
            </w:r>
            <w:r w:rsidR="00C85641" w:rsidRPr="00AC06AC">
              <w:rPr>
                <w:rFonts w:ascii="Arial" w:eastAsia="Times New Roman" w:hAnsi="Arial" w:cs="Arial"/>
              </w:rPr>
              <w:t>s</w:t>
            </w:r>
            <w:proofErr w:type="gramEnd"/>
          </w:p>
          <w:p w14:paraId="0EF49063" w14:textId="77777777" w:rsidR="00C85641" w:rsidRPr="00AC06AC" w:rsidRDefault="00C85641" w:rsidP="00C85641">
            <w:pPr>
              <w:numPr>
                <w:ilvl w:val="0"/>
                <w:numId w:val="2"/>
              </w:numPr>
              <w:spacing w:after="0" w:line="276" w:lineRule="auto"/>
              <w:ind w:left="340" w:hanging="227"/>
              <w:rPr>
                <w:rFonts w:ascii="Arial" w:eastAsia="Times New Roman" w:hAnsi="Arial" w:cs="Arial"/>
              </w:rPr>
            </w:pPr>
            <w:r w:rsidRPr="00AC06AC">
              <w:rPr>
                <w:rFonts w:ascii="Arial" w:eastAsia="Times New Roman" w:hAnsi="Arial" w:cs="Arial"/>
              </w:rPr>
              <w:t xml:space="preserve">Multi-agency/partnership </w:t>
            </w:r>
            <w:proofErr w:type="gramStart"/>
            <w:r w:rsidRPr="00AC06AC">
              <w:rPr>
                <w:rFonts w:ascii="Arial" w:eastAsia="Times New Roman" w:hAnsi="Arial" w:cs="Arial"/>
              </w:rPr>
              <w:t>working</w:t>
            </w:r>
            <w:proofErr w:type="gramEnd"/>
          </w:p>
          <w:p w14:paraId="7F9442BB" w14:textId="2E8D67E5" w:rsidR="00C85641" w:rsidRPr="00BF0DB8" w:rsidRDefault="00D6286F" w:rsidP="00BF0DB8">
            <w:pPr>
              <w:numPr>
                <w:ilvl w:val="0"/>
                <w:numId w:val="2"/>
              </w:numPr>
              <w:spacing w:after="0" w:line="276" w:lineRule="auto"/>
              <w:ind w:left="340" w:hanging="227"/>
              <w:rPr>
                <w:rFonts w:ascii="Arial" w:eastAsia="Times New Roman" w:hAnsi="Arial" w:cs="Arial"/>
              </w:rPr>
            </w:pPr>
            <w:r w:rsidRPr="00BF0DB8">
              <w:rPr>
                <w:rFonts w:ascii="Arial" w:eastAsia="Times New Roman" w:hAnsi="Arial" w:cs="Arial"/>
                <w:bCs/>
              </w:rPr>
              <w:t xml:space="preserve">Educated degree level or </w:t>
            </w:r>
            <w:proofErr w:type="gramStart"/>
            <w:r w:rsidRPr="00BF0DB8">
              <w:rPr>
                <w:rFonts w:ascii="Arial" w:eastAsia="Times New Roman" w:hAnsi="Arial" w:cs="Arial"/>
                <w:bCs/>
              </w:rPr>
              <w:t>equivalent</w:t>
            </w:r>
            <w:proofErr w:type="gramEnd"/>
          </w:p>
          <w:p w14:paraId="2387BED8" w14:textId="77777777" w:rsidR="00BF0DB8" w:rsidRPr="00BF0DB8" w:rsidRDefault="00BF0DB8" w:rsidP="00BF0DB8">
            <w:pPr>
              <w:spacing w:after="0" w:line="276" w:lineRule="auto"/>
              <w:ind w:left="340"/>
              <w:rPr>
                <w:rFonts w:ascii="Arial" w:eastAsia="Times New Roman" w:hAnsi="Arial" w:cs="Arial"/>
              </w:rPr>
            </w:pPr>
          </w:p>
          <w:p w14:paraId="75D10946" w14:textId="77777777" w:rsidR="00C85641" w:rsidRDefault="00C85641" w:rsidP="00946B02">
            <w:pPr>
              <w:spacing w:after="0"/>
              <w:rPr>
                <w:rFonts w:ascii="Arial" w:eastAsia="Times New Roman" w:hAnsi="Arial" w:cs="Arial"/>
                <w:b/>
                <w:bCs/>
              </w:rPr>
            </w:pPr>
            <w:r w:rsidRPr="00AC06AC">
              <w:rPr>
                <w:rFonts w:ascii="Arial" w:eastAsia="Times New Roman" w:hAnsi="Arial" w:cs="Arial"/>
                <w:b/>
                <w:bCs/>
              </w:rPr>
              <w:t>Skills, Knowledge &amp; Understanding</w:t>
            </w:r>
          </w:p>
          <w:p w14:paraId="30537B69" w14:textId="77777777" w:rsidR="00015BBE" w:rsidRPr="001B23BC" w:rsidRDefault="00015BBE" w:rsidP="00946B02">
            <w:pPr>
              <w:spacing w:after="0"/>
              <w:rPr>
                <w:rFonts w:ascii="Arial" w:eastAsia="Times New Roman" w:hAnsi="Arial" w:cs="Arial"/>
                <w:b/>
                <w:bCs/>
                <w:sz w:val="16"/>
                <w:szCs w:val="16"/>
              </w:rPr>
            </w:pPr>
          </w:p>
          <w:p w14:paraId="6F5DC0AE" w14:textId="753F8DD7" w:rsidR="00C85641" w:rsidRPr="00AC06AC" w:rsidRDefault="00C85641" w:rsidP="00C85641">
            <w:pPr>
              <w:numPr>
                <w:ilvl w:val="0"/>
                <w:numId w:val="3"/>
              </w:numPr>
              <w:spacing w:after="0" w:line="276" w:lineRule="auto"/>
              <w:ind w:left="340" w:hanging="227"/>
              <w:rPr>
                <w:rFonts w:ascii="Arial" w:eastAsia="Times New Roman" w:hAnsi="Arial" w:cs="Arial"/>
                <w:bCs/>
              </w:rPr>
            </w:pPr>
            <w:r w:rsidRPr="00AC06AC">
              <w:rPr>
                <w:rFonts w:ascii="Arial" w:eastAsia="Times New Roman" w:hAnsi="Arial" w:cs="Arial"/>
                <w:bCs/>
              </w:rPr>
              <w:t xml:space="preserve">Excellent </w:t>
            </w:r>
            <w:r>
              <w:rPr>
                <w:rFonts w:ascii="Arial" w:eastAsia="Times New Roman" w:hAnsi="Arial" w:cs="Arial"/>
                <w:bCs/>
              </w:rPr>
              <w:t>u</w:t>
            </w:r>
            <w:r w:rsidRPr="00AC06AC">
              <w:rPr>
                <w:rFonts w:ascii="Arial" w:eastAsia="Times New Roman" w:hAnsi="Arial" w:cs="Arial"/>
                <w:bCs/>
              </w:rPr>
              <w:t xml:space="preserve">nderstanding of </w:t>
            </w:r>
            <w:r w:rsidR="00457FFA">
              <w:rPr>
                <w:rFonts w:ascii="Arial" w:eastAsia="Times New Roman" w:hAnsi="Arial" w:cs="Arial"/>
                <w:bCs/>
              </w:rPr>
              <w:t xml:space="preserve">financial monitoring and reporting </w:t>
            </w:r>
          </w:p>
          <w:p w14:paraId="7AB5D5F5" w14:textId="51277FC9" w:rsidR="00C85641" w:rsidRPr="00933944" w:rsidRDefault="007B47F1" w:rsidP="00933944">
            <w:pPr>
              <w:numPr>
                <w:ilvl w:val="0"/>
                <w:numId w:val="3"/>
              </w:numPr>
              <w:spacing w:after="0" w:line="276" w:lineRule="auto"/>
              <w:ind w:left="340" w:hanging="227"/>
              <w:rPr>
                <w:rFonts w:ascii="Arial" w:eastAsia="Times New Roman" w:hAnsi="Arial" w:cs="Arial"/>
                <w:bCs/>
              </w:rPr>
            </w:pPr>
            <w:r w:rsidRPr="00933944">
              <w:rPr>
                <w:rFonts w:ascii="Arial" w:eastAsia="Times New Roman" w:hAnsi="Arial" w:cs="Arial"/>
                <w:bCs/>
              </w:rPr>
              <w:t>Manage multiple priorities, plan workload</w:t>
            </w:r>
            <w:r w:rsidR="00933944" w:rsidRPr="00933944">
              <w:rPr>
                <w:rFonts w:ascii="Arial" w:eastAsia="Times New Roman" w:hAnsi="Arial" w:cs="Arial"/>
                <w:bCs/>
              </w:rPr>
              <w:t xml:space="preserve"> </w:t>
            </w:r>
            <w:r w:rsidR="00C85641" w:rsidRPr="00933944">
              <w:rPr>
                <w:rFonts w:ascii="Arial" w:eastAsia="Times New Roman" w:hAnsi="Arial" w:cs="Arial"/>
                <w:bCs/>
              </w:rPr>
              <w:t xml:space="preserve">and meet </w:t>
            </w:r>
            <w:proofErr w:type="gramStart"/>
            <w:r w:rsidR="00C85641" w:rsidRPr="00933944">
              <w:rPr>
                <w:rFonts w:ascii="Arial" w:eastAsia="Times New Roman" w:hAnsi="Arial" w:cs="Arial"/>
                <w:bCs/>
              </w:rPr>
              <w:t>deadlines</w:t>
            </w:r>
            <w:proofErr w:type="gramEnd"/>
          </w:p>
          <w:p w14:paraId="2CDE16DC" w14:textId="210B6D1D" w:rsidR="00C85641" w:rsidRPr="00AC06AC" w:rsidRDefault="006805A6" w:rsidP="00C85641">
            <w:pPr>
              <w:numPr>
                <w:ilvl w:val="0"/>
                <w:numId w:val="3"/>
              </w:numPr>
              <w:spacing w:after="0" w:line="276" w:lineRule="auto"/>
              <w:ind w:left="340" w:hanging="227"/>
              <w:rPr>
                <w:rFonts w:ascii="Arial" w:eastAsia="Times New Roman" w:hAnsi="Arial" w:cs="Arial"/>
                <w:bCs/>
              </w:rPr>
            </w:pPr>
            <w:r>
              <w:rPr>
                <w:rFonts w:ascii="Arial" w:eastAsia="Times New Roman" w:hAnsi="Arial" w:cs="Arial"/>
                <w:bCs/>
              </w:rPr>
              <w:t>Good i</w:t>
            </w:r>
            <w:r w:rsidR="00C85641" w:rsidRPr="00AC06AC">
              <w:rPr>
                <w:rFonts w:ascii="Arial" w:eastAsia="Times New Roman" w:hAnsi="Arial" w:cs="Arial"/>
                <w:bCs/>
              </w:rPr>
              <w:t xml:space="preserve">nterpersonal skills </w:t>
            </w:r>
          </w:p>
          <w:p w14:paraId="5F1FBD54" w14:textId="10D43EE4" w:rsidR="00C85641" w:rsidRPr="00AC06AC" w:rsidRDefault="00C85641" w:rsidP="00C85641">
            <w:pPr>
              <w:numPr>
                <w:ilvl w:val="0"/>
                <w:numId w:val="3"/>
              </w:numPr>
              <w:spacing w:after="0" w:line="276" w:lineRule="auto"/>
              <w:ind w:left="340" w:hanging="227"/>
              <w:rPr>
                <w:rFonts w:ascii="Arial" w:eastAsia="Times New Roman" w:hAnsi="Arial" w:cs="Arial"/>
                <w:bCs/>
              </w:rPr>
            </w:pPr>
            <w:r w:rsidRPr="00AC06AC">
              <w:rPr>
                <w:rFonts w:ascii="Arial" w:eastAsia="Times New Roman" w:hAnsi="Arial" w:cs="Arial"/>
                <w:bCs/>
              </w:rPr>
              <w:t xml:space="preserve">Written </w:t>
            </w:r>
            <w:r w:rsidR="006805A6">
              <w:rPr>
                <w:rFonts w:ascii="Arial" w:eastAsia="Times New Roman" w:hAnsi="Arial" w:cs="Arial"/>
                <w:bCs/>
              </w:rPr>
              <w:t>and</w:t>
            </w:r>
            <w:r w:rsidRPr="00AC06AC">
              <w:rPr>
                <w:rFonts w:ascii="Arial" w:eastAsia="Times New Roman" w:hAnsi="Arial" w:cs="Arial"/>
                <w:bCs/>
              </w:rPr>
              <w:t xml:space="preserve"> verbal communication skills</w:t>
            </w:r>
          </w:p>
          <w:p w14:paraId="5FAF1D53" w14:textId="77777777" w:rsidR="00C85641" w:rsidRPr="00AC06AC" w:rsidRDefault="00C85641" w:rsidP="00C85641">
            <w:pPr>
              <w:numPr>
                <w:ilvl w:val="0"/>
                <w:numId w:val="3"/>
              </w:numPr>
              <w:spacing w:after="0" w:line="276" w:lineRule="auto"/>
              <w:ind w:left="340" w:hanging="227"/>
              <w:rPr>
                <w:rFonts w:ascii="Arial" w:eastAsia="Times New Roman" w:hAnsi="Arial" w:cs="Arial"/>
                <w:bCs/>
              </w:rPr>
            </w:pPr>
            <w:r w:rsidRPr="00AC06AC">
              <w:rPr>
                <w:rFonts w:ascii="Arial" w:eastAsia="Times New Roman" w:hAnsi="Arial" w:cs="Arial"/>
                <w:bCs/>
              </w:rPr>
              <w:t>Working practice of Microsoft Office – Word, Excel &amp; Outlook</w:t>
            </w:r>
          </w:p>
          <w:p w14:paraId="5C04E2E0" w14:textId="397D7C35" w:rsidR="00C85641" w:rsidRPr="00AC06AC" w:rsidRDefault="00C85641" w:rsidP="00C85641">
            <w:pPr>
              <w:numPr>
                <w:ilvl w:val="0"/>
                <w:numId w:val="3"/>
              </w:numPr>
              <w:spacing w:after="0" w:line="276" w:lineRule="auto"/>
              <w:ind w:left="340" w:hanging="227"/>
              <w:rPr>
                <w:rFonts w:ascii="Arial" w:eastAsia="Times New Roman" w:hAnsi="Arial" w:cs="Arial"/>
                <w:bCs/>
              </w:rPr>
            </w:pPr>
            <w:r w:rsidRPr="00AC06AC">
              <w:rPr>
                <w:rFonts w:ascii="Arial" w:eastAsia="Times New Roman" w:hAnsi="Arial" w:cs="Arial"/>
                <w:bCs/>
              </w:rPr>
              <w:t>Excellent administrative and organisational skills</w:t>
            </w:r>
          </w:p>
          <w:p w14:paraId="42809087" w14:textId="5C0F2874" w:rsidR="00C85641" w:rsidRPr="00AC06AC" w:rsidRDefault="006805A6" w:rsidP="00C85641">
            <w:pPr>
              <w:numPr>
                <w:ilvl w:val="0"/>
                <w:numId w:val="3"/>
              </w:numPr>
              <w:spacing w:after="0" w:line="276" w:lineRule="auto"/>
              <w:ind w:left="340" w:hanging="227"/>
              <w:rPr>
                <w:rFonts w:ascii="Arial" w:eastAsia="Times New Roman" w:hAnsi="Arial" w:cs="Arial"/>
                <w:bCs/>
              </w:rPr>
            </w:pPr>
            <w:r>
              <w:rPr>
                <w:rFonts w:ascii="Arial" w:eastAsia="Times New Roman" w:hAnsi="Arial" w:cs="Arial"/>
                <w:bCs/>
              </w:rPr>
              <w:t>W</w:t>
            </w:r>
            <w:r w:rsidR="00C85641" w:rsidRPr="00AC06AC">
              <w:rPr>
                <w:rFonts w:ascii="Arial" w:eastAsia="Times New Roman" w:hAnsi="Arial" w:cs="Arial"/>
                <w:bCs/>
              </w:rPr>
              <w:t>ork</w:t>
            </w:r>
            <w:r>
              <w:rPr>
                <w:rFonts w:ascii="Arial" w:eastAsia="Times New Roman" w:hAnsi="Arial" w:cs="Arial"/>
                <w:bCs/>
              </w:rPr>
              <w:t>ing</w:t>
            </w:r>
            <w:r w:rsidR="00C85641" w:rsidRPr="00AC06AC">
              <w:rPr>
                <w:rFonts w:ascii="Arial" w:eastAsia="Times New Roman" w:hAnsi="Arial" w:cs="Arial"/>
                <w:bCs/>
              </w:rPr>
              <w:t xml:space="preserve"> as part of a team, as well as using own initiative</w:t>
            </w:r>
          </w:p>
          <w:p w14:paraId="59356D1F" w14:textId="246C3BF6" w:rsidR="00C85641" w:rsidRPr="00AC06AC" w:rsidRDefault="006805A6" w:rsidP="00C85641">
            <w:pPr>
              <w:numPr>
                <w:ilvl w:val="0"/>
                <w:numId w:val="3"/>
              </w:numPr>
              <w:spacing w:after="0" w:line="276" w:lineRule="auto"/>
              <w:ind w:left="340" w:hanging="227"/>
              <w:rPr>
                <w:rFonts w:ascii="Arial" w:eastAsia="Times New Roman" w:hAnsi="Arial" w:cs="Arial"/>
                <w:bCs/>
              </w:rPr>
            </w:pPr>
            <w:r>
              <w:rPr>
                <w:rFonts w:ascii="Arial" w:eastAsia="Times New Roman" w:hAnsi="Arial" w:cs="Arial"/>
                <w:bCs/>
              </w:rPr>
              <w:t>Monitor financial risk a</w:t>
            </w:r>
            <w:r w:rsidR="00C85641" w:rsidRPr="00AC06AC">
              <w:rPr>
                <w:rFonts w:ascii="Arial" w:eastAsia="Times New Roman" w:hAnsi="Arial" w:cs="Arial"/>
                <w:bCs/>
              </w:rPr>
              <w:t xml:space="preserve">nd respond in a timely </w:t>
            </w:r>
            <w:proofErr w:type="gramStart"/>
            <w:r w:rsidR="00C85641" w:rsidRPr="00AC06AC">
              <w:rPr>
                <w:rFonts w:ascii="Arial" w:eastAsia="Times New Roman" w:hAnsi="Arial" w:cs="Arial"/>
                <w:bCs/>
              </w:rPr>
              <w:t>fashion</w:t>
            </w:r>
            <w:proofErr w:type="gramEnd"/>
          </w:p>
          <w:p w14:paraId="5D1B1C4A" w14:textId="438283DE" w:rsidR="00C85641" w:rsidRPr="00C5713F" w:rsidRDefault="00C85641" w:rsidP="00C5713F">
            <w:pPr>
              <w:numPr>
                <w:ilvl w:val="0"/>
                <w:numId w:val="3"/>
              </w:numPr>
              <w:spacing w:after="0" w:line="276" w:lineRule="auto"/>
              <w:ind w:left="340" w:hanging="227"/>
              <w:rPr>
                <w:rFonts w:ascii="Arial" w:eastAsia="Times New Roman" w:hAnsi="Arial" w:cs="Arial"/>
                <w:bCs/>
              </w:rPr>
            </w:pPr>
            <w:r w:rsidRPr="00AC06AC">
              <w:rPr>
                <w:rFonts w:ascii="Arial" w:eastAsia="Times New Roman" w:hAnsi="Arial" w:cs="Arial"/>
                <w:bCs/>
              </w:rPr>
              <w:t>A</w:t>
            </w:r>
            <w:r w:rsidR="001F34A3">
              <w:rPr>
                <w:rFonts w:ascii="Arial" w:eastAsia="Times New Roman" w:hAnsi="Arial" w:cs="Arial"/>
                <w:bCs/>
              </w:rPr>
              <w:t>ble to apply</w:t>
            </w:r>
            <w:r w:rsidRPr="00AC06AC">
              <w:rPr>
                <w:rFonts w:ascii="Arial" w:eastAsia="Times New Roman" w:hAnsi="Arial" w:cs="Arial"/>
                <w:bCs/>
              </w:rPr>
              <w:t xml:space="preserve"> discretion and understand the importance of </w:t>
            </w:r>
            <w:proofErr w:type="gramStart"/>
            <w:r w:rsidRPr="00AC06AC">
              <w:rPr>
                <w:rFonts w:ascii="Arial" w:eastAsia="Times New Roman" w:hAnsi="Arial" w:cs="Arial"/>
                <w:bCs/>
              </w:rPr>
              <w:t>confidentiality</w:t>
            </w:r>
            <w:proofErr w:type="gramEnd"/>
            <w:r w:rsidRPr="00AC06AC">
              <w:rPr>
                <w:rFonts w:ascii="Arial" w:eastAsia="Times New Roman" w:hAnsi="Arial" w:cs="Arial"/>
                <w:bCs/>
              </w:rPr>
              <w:t xml:space="preserve"> </w:t>
            </w:r>
          </w:p>
          <w:p w14:paraId="74193A64" w14:textId="417665FB" w:rsidR="00C85641" w:rsidRPr="00AC06AC" w:rsidRDefault="006D650D" w:rsidP="00C85641">
            <w:pPr>
              <w:numPr>
                <w:ilvl w:val="0"/>
                <w:numId w:val="3"/>
              </w:numPr>
              <w:spacing w:after="0" w:line="276" w:lineRule="auto"/>
              <w:ind w:left="340" w:hanging="227"/>
              <w:rPr>
                <w:rFonts w:ascii="Arial" w:eastAsia="Times New Roman" w:hAnsi="Arial" w:cs="Arial"/>
                <w:bCs/>
              </w:rPr>
            </w:pPr>
            <w:r>
              <w:rPr>
                <w:rFonts w:ascii="Arial" w:eastAsia="Times New Roman" w:hAnsi="Arial" w:cs="Arial"/>
                <w:bCs/>
              </w:rPr>
              <w:t xml:space="preserve">Produce accurate and </w:t>
            </w:r>
            <w:r w:rsidR="00C85641" w:rsidRPr="00AC06AC">
              <w:rPr>
                <w:rFonts w:ascii="Arial" w:eastAsia="Times New Roman" w:hAnsi="Arial" w:cs="Arial"/>
                <w:bCs/>
              </w:rPr>
              <w:t xml:space="preserve">clear </w:t>
            </w:r>
            <w:r>
              <w:rPr>
                <w:rFonts w:ascii="Arial" w:eastAsia="Times New Roman" w:hAnsi="Arial" w:cs="Arial"/>
                <w:bCs/>
              </w:rPr>
              <w:t xml:space="preserve">financial </w:t>
            </w:r>
            <w:proofErr w:type="gramStart"/>
            <w:r w:rsidR="00C85641" w:rsidRPr="00AC06AC">
              <w:rPr>
                <w:rFonts w:ascii="Arial" w:eastAsia="Times New Roman" w:hAnsi="Arial" w:cs="Arial"/>
                <w:bCs/>
              </w:rPr>
              <w:t>reports</w:t>
            </w:r>
            <w:proofErr w:type="gramEnd"/>
          </w:p>
          <w:p w14:paraId="27B37BFB" w14:textId="0703312D" w:rsidR="00C85641" w:rsidRPr="00AC06AC" w:rsidRDefault="00C85641" w:rsidP="00C85641">
            <w:pPr>
              <w:numPr>
                <w:ilvl w:val="0"/>
                <w:numId w:val="3"/>
              </w:numPr>
              <w:spacing w:after="0" w:line="276" w:lineRule="auto"/>
              <w:ind w:left="340" w:hanging="227"/>
              <w:rPr>
                <w:rFonts w:ascii="Arial" w:eastAsia="Times New Roman" w:hAnsi="Arial" w:cs="Arial"/>
                <w:bCs/>
              </w:rPr>
            </w:pPr>
            <w:r w:rsidRPr="00AC06AC">
              <w:rPr>
                <w:rFonts w:ascii="Arial" w:eastAsia="Times New Roman" w:hAnsi="Arial" w:cs="Arial"/>
                <w:bCs/>
              </w:rPr>
              <w:t>Commitment to/understanding of equal</w:t>
            </w:r>
            <w:r w:rsidR="008E4510">
              <w:rPr>
                <w:rFonts w:ascii="Arial" w:eastAsia="Times New Roman" w:hAnsi="Arial" w:cs="Arial"/>
                <w:bCs/>
              </w:rPr>
              <w:t xml:space="preserve">ity, diversity and </w:t>
            </w:r>
            <w:proofErr w:type="gramStart"/>
            <w:r w:rsidR="008E4510">
              <w:rPr>
                <w:rFonts w:ascii="Arial" w:eastAsia="Times New Roman" w:hAnsi="Arial" w:cs="Arial"/>
                <w:bCs/>
              </w:rPr>
              <w:t>inclusion</w:t>
            </w:r>
            <w:proofErr w:type="gramEnd"/>
            <w:r w:rsidR="008E4510">
              <w:rPr>
                <w:rFonts w:ascii="Arial" w:eastAsia="Times New Roman" w:hAnsi="Arial" w:cs="Arial"/>
                <w:bCs/>
              </w:rPr>
              <w:t xml:space="preserve"> </w:t>
            </w:r>
          </w:p>
          <w:p w14:paraId="4D3987A1" w14:textId="541EC1BE" w:rsidR="00C85641" w:rsidRDefault="00C85641" w:rsidP="001F34A3">
            <w:pPr>
              <w:numPr>
                <w:ilvl w:val="0"/>
                <w:numId w:val="3"/>
              </w:numPr>
              <w:spacing w:after="0" w:line="276" w:lineRule="auto"/>
              <w:ind w:left="340" w:hanging="227"/>
              <w:rPr>
                <w:rFonts w:ascii="Arial" w:eastAsia="Times New Roman" w:hAnsi="Arial" w:cs="Arial"/>
                <w:bCs/>
              </w:rPr>
            </w:pPr>
            <w:r w:rsidRPr="00AC06AC">
              <w:rPr>
                <w:rFonts w:ascii="Arial" w:eastAsia="Times New Roman" w:hAnsi="Arial" w:cs="Arial"/>
                <w:bCs/>
              </w:rPr>
              <w:t>Flexible and adaptable</w:t>
            </w:r>
          </w:p>
          <w:p w14:paraId="5BD5BBB9" w14:textId="5EFC860C" w:rsidR="00C85641" w:rsidRPr="00C5713F" w:rsidRDefault="00C85641" w:rsidP="00C85641">
            <w:pPr>
              <w:numPr>
                <w:ilvl w:val="0"/>
                <w:numId w:val="3"/>
              </w:numPr>
              <w:spacing w:after="0" w:line="276" w:lineRule="auto"/>
              <w:ind w:left="340" w:hanging="227"/>
              <w:rPr>
                <w:rFonts w:ascii="Arial" w:eastAsia="Times New Roman" w:hAnsi="Arial" w:cs="Arial"/>
                <w:bCs/>
                <w:i/>
                <w:iCs/>
              </w:rPr>
            </w:pPr>
            <w:r w:rsidRPr="00C5713F">
              <w:rPr>
                <w:rFonts w:ascii="Arial" w:eastAsia="Times New Roman" w:hAnsi="Arial" w:cs="Arial"/>
                <w:bCs/>
              </w:rPr>
              <w:t>Able to work out of office hours (occasional evenings)</w:t>
            </w:r>
            <w:r w:rsidR="00C5713F" w:rsidRPr="00C5713F">
              <w:rPr>
                <w:rFonts w:ascii="Arial" w:eastAsia="Times New Roman" w:hAnsi="Arial" w:cs="Arial"/>
                <w:bCs/>
              </w:rPr>
              <w:t xml:space="preserve"> if </w:t>
            </w:r>
            <w:proofErr w:type="gramStart"/>
            <w:r w:rsidR="00C5713F" w:rsidRPr="00C5713F">
              <w:rPr>
                <w:rFonts w:ascii="Arial" w:eastAsia="Times New Roman" w:hAnsi="Arial" w:cs="Arial"/>
                <w:bCs/>
              </w:rPr>
              <w:t>needed</w:t>
            </w:r>
            <w:proofErr w:type="gramEnd"/>
          </w:p>
          <w:p w14:paraId="4A68A2F1" w14:textId="2D20BBEA" w:rsidR="00D80E30" w:rsidRPr="001B23BC" w:rsidRDefault="00D80E30" w:rsidP="001B23BC">
            <w:pPr>
              <w:spacing w:after="0" w:line="276" w:lineRule="auto"/>
              <w:rPr>
                <w:rFonts w:ascii="Arial" w:eastAsia="Times New Roman" w:hAnsi="Arial" w:cs="Arial"/>
                <w:bCs/>
                <w:sz w:val="12"/>
                <w:szCs w:val="12"/>
              </w:rPr>
            </w:pPr>
          </w:p>
        </w:tc>
        <w:tc>
          <w:tcPr>
            <w:tcW w:w="1559" w:type="dxa"/>
            <w:shd w:val="clear" w:color="auto" w:fill="auto"/>
          </w:tcPr>
          <w:p w14:paraId="2B3FE506" w14:textId="77777777" w:rsidR="00C85641" w:rsidRPr="00B115B6" w:rsidRDefault="00C85641" w:rsidP="00946B02">
            <w:pPr>
              <w:spacing w:after="0"/>
              <w:rPr>
                <w:rFonts w:ascii="Arial" w:eastAsia="Times New Roman" w:hAnsi="Arial" w:cs="Arial"/>
                <w:bCs/>
                <w:i/>
                <w:iCs/>
              </w:rPr>
            </w:pPr>
          </w:p>
          <w:p w14:paraId="2D32B397" w14:textId="77777777" w:rsidR="00015BBE" w:rsidRPr="00B115B6" w:rsidRDefault="00015BBE" w:rsidP="00946B02">
            <w:pPr>
              <w:spacing w:after="0"/>
              <w:rPr>
                <w:rFonts w:ascii="Arial" w:eastAsia="Times New Roman" w:hAnsi="Arial" w:cs="Arial"/>
                <w:bCs/>
                <w:i/>
                <w:iCs/>
              </w:rPr>
            </w:pPr>
          </w:p>
          <w:p w14:paraId="4D41D91E" w14:textId="77777777" w:rsidR="00C85641" w:rsidRPr="00B115B6"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06070450" w14:textId="58642A86" w:rsidR="00BF0DB8" w:rsidRPr="00B115B6"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0BC6F0D3" w14:textId="77777777" w:rsidR="008F6EBF" w:rsidRPr="00B115B6" w:rsidRDefault="008F6EBF" w:rsidP="00946B02">
            <w:pPr>
              <w:spacing w:after="0"/>
              <w:rPr>
                <w:rFonts w:ascii="Arial" w:eastAsia="Times New Roman" w:hAnsi="Arial" w:cs="Arial"/>
                <w:bCs/>
                <w:i/>
                <w:iCs/>
                <w:sz w:val="8"/>
                <w:szCs w:val="8"/>
              </w:rPr>
            </w:pPr>
          </w:p>
          <w:p w14:paraId="23C9E82B" w14:textId="242DA45B" w:rsidR="00C85641" w:rsidRPr="00B115B6"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6BBDB280" w14:textId="77777777" w:rsidR="00BF0DB8" w:rsidRPr="003118F8" w:rsidRDefault="00BF0DB8" w:rsidP="00946B02">
            <w:pPr>
              <w:spacing w:after="0"/>
              <w:rPr>
                <w:rFonts w:ascii="Arial" w:eastAsia="Times New Roman" w:hAnsi="Arial" w:cs="Arial"/>
                <w:bCs/>
                <w:i/>
                <w:iCs/>
                <w:sz w:val="26"/>
                <w:szCs w:val="26"/>
              </w:rPr>
            </w:pPr>
          </w:p>
          <w:p w14:paraId="0BED3744" w14:textId="0D720F32" w:rsidR="00C85641" w:rsidRPr="00B115B6"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266DD0DF" w14:textId="77777777" w:rsidR="00C85641"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5ECFC4AE" w14:textId="77777777" w:rsidR="00933944" w:rsidRPr="00933944" w:rsidRDefault="00933944" w:rsidP="00946B02">
            <w:pPr>
              <w:spacing w:after="0"/>
              <w:rPr>
                <w:rFonts w:ascii="Arial" w:eastAsia="Times New Roman" w:hAnsi="Arial" w:cs="Arial"/>
                <w:bCs/>
                <w:i/>
                <w:iCs/>
                <w:sz w:val="4"/>
                <w:szCs w:val="4"/>
              </w:rPr>
            </w:pPr>
          </w:p>
          <w:p w14:paraId="42A6BCE0" w14:textId="027344EA" w:rsidR="00C85641" w:rsidRPr="00B115B6"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1226320E" w14:textId="77777777" w:rsidR="00DE1C6D" w:rsidRPr="00B72FBF" w:rsidRDefault="00DE1C6D" w:rsidP="00946B02">
            <w:pPr>
              <w:spacing w:after="0"/>
              <w:rPr>
                <w:rFonts w:ascii="Arial" w:eastAsia="Times New Roman" w:hAnsi="Arial" w:cs="Arial"/>
                <w:bCs/>
                <w:i/>
                <w:iCs/>
                <w:sz w:val="6"/>
                <w:szCs w:val="6"/>
              </w:rPr>
            </w:pPr>
          </w:p>
          <w:p w14:paraId="11A8B0C6" w14:textId="2BB23691" w:rsidR="00C85641" w:rsidRPr="00B115B6" w:rsidRDefault="008E45A4" w:rsidP="00946B02">
            <w:pPr>
              <w:spacing w:after="0"/>
              <w:rPr>
                <w:rFonts w:ascii="Arial" w:eastAsia="Times New Roman" w:hAnsi="Arial" w:cs="Arial"/>
                <w:bCs/>
              </w:rPr>
            </w:pPr>
            <w:r w:rsidRPr="00B115B6">
              <w:rPr>
                <w:rFonts w:ascii="Arial" w:eastAsia="Times New Roman" w:hAnsi="Arial" w:cs="Arial"/>
                <w:bCs/>
              </w:rPr>
              <w:t>Desirable</w:t>
            </w:r>
          </w:p>
          <w:p w14:paraId="0F9255C7" w14:textId="77777777" w:rsidR="00C85641"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1E51E54C" w14:textId="77777777" w:rsidR="00E33A00" w:rsidRPr="00E33A00" w:rsidRDefault="00E33A00" w:rsidP="00946B02">
            <w:pPr>
              <w:spacing w:after="0"/>
              <w:rPr>
                <w:rFonts w:ascii="Arial" w:eastAsia="Times New Roman" w:hAnsi="Arial" w:cs="Arial"/>
                <w:bCs/>
                <w:i/>
                <w:iCs/>
                <w:sz w:val="4"/>
                <w:szCs w:val="4"/>
              </w:rPr>
            </w:pPr>
          </w:p>
          <w:p w14:paraId="056C20D5" w14:textId="6D55F99A" w:rsidR="00C85641" w:rsidRDefault="008F6EBF" w:rsidP="00946B02">
            <w:pPr>
              <w:spacing w:after="0"/>
              <w:rPr>
                <w:rFonts w:ascii="Arial" w:eastAsia="Times New Roman" w:hAnsi="Arial" w:cs="Arial"/>
                <w:bCs/>
                <w:i/>
                <w:iCs/>
              </w:rPr>
            </w:pPr>
            <w:r w:rsidRPr="00B115B6">
              <w:rPr>
                <w:rFonts w:ascii="Arial" w:eastAsia="Times New Roman" w:hAnsi="Arial" w:cs="Arial"/>
                <w:bCs/>
                <w:i/>
                <w:iCs/>
              </w:rPr>
              <w:t>Essential</w:t>
            </w:r>
          </w:p>
          <w:p w14:paraId="6FAEF462" w14:textId="77777777" w:rsidR="00B45067" w:rsidRPr="00B45067" w:rsidRDefault="00B45067" w:rsidP="00946B02">
            <w:pPr>
              <w:spacing w:after="0"/>
              <w:rPr>
                <w:rFonts w:ascii="Arial" w:eastAsia="Times New Roman" w:hAnsi="Arial" w:cs="Arial"/>
                <w:bCs/>
                <w:i/>
                <w:iCs/>
                <w:sz w:val="4"/>
                <w:szCs w:val="4"/>
              </w:rPr>
            </w:pPr>
          </w:p>
          <w:p w14:paraId="2A21916B" w14:textId="77777777" w:rsidR="00E33A00" w:rsidRPr="00E33A00" w:rsidRDefault="00E33A00" w:rsidP="00946B02">
            <w:pPr>
              <w:spacing w:after="0"/>
              <w:rPr>
                <w:rFonts w:ascii="Arial" w:eastAsia="Times New Roman" w:hAnsi="Arial" w:cs="Arial"/>
                <w:bCs/>
                <w:i/>
                <w:iCs/>
                <w:sz w:val="2"/>
                <w:szCs w:val="2"/>
              </w:rPr>
            </w:pPr>
          </w:p>
          <w:p w14:paraId="5A9D5EEF" w14:textId="205D70B1" w:rsidR="00D6286F" w:rsidRPr="00E33A00" w:rsidRDefault="00D6286F" w:rsidP="00946B02">
            <w:pPr>
              <w:spacing w:after="0"/>
              <w:rPr>
                <w:rFonts w:ascii="Arial" w:eastAsia="Times New Roman" w:hAnsi="Arial" w:cs="Arial"/>
                <w:bCs/>
              </w:rPr>
            </w:pPr>
            <w:r w:rsidRPr="00E33A00">
              <w:rPr>
                <w:rFonts w:ascii="Arial" w:eastAsia="Times New Roman" w:hAnsi="Arial" w:cs="Arial"/>
                <w:bCs/>
              </w:rPr>
              <w:t>Desirable</w:t>
            </w:r>
          </w:p>
          <w:p w14:paraId="08EB21CB" w14:textId="0F396395" w:rsidR="00015BBE" w:rsidRPr="00B72FBF" w:rsidRDefault="00015BBE" w:rsidP="00946B02">
            <w:pPr>
              <w:spacing w:after="0"/>
              <w:rPr>
                <w:rFonts w:ascii="Arial" w:eastAsia="Times New Roman" w:hAnsi="Arial" w:cs="Arial"/>
                <w:bCs/>
                <w:i/>
                <w:iCs/>
                <w:sz w:val="56"/>
                <w:szCs w:val="56"/>
              </w:rPr>
            </w:pPr>
          </w:p>
          <w:p w14:paraId="6F709039" w14:textId="77777777" w:rsidR="00C85641" w:rsidRPr="00B115B6"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4C59C9A3" w14:textId="77777777" w:rsidR="00C85641"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646704CC" w14:textId="77777777" w:rsidR="00C5713F" w:rsidRPr="00C5713F" w:rsidRDefault="00C5713F" w:rsidP="00946B02">
            <w:pPr>
              <w:spacing w:after="0"/>
              <w:rPr>
                <w:rFonts w:ascii="Arial" w:eastAsia="Times New Roman" w:hAnsi="Arial" w:cs="Arial"/>
                <w:bCs/>
                <w:i/>
                <w:iCs/>
                <w:sz w:val="4"/>
                <w:szCs w:val="4"/>
              </w:rPr>
            </w:pPr>
          </w:p>
          <w:p w14:paraId="2B995C3D" w14:textId="77777777" w:rsidR="00C85641"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4E4155D3" w14:textId="77777777" w:rsidR="00C5713F" w:rsidRPr="00C5713F" w:rsidRDefault="00C5713F" w:rsidP="00946B02">
            <w:pPr>
              <w:spacing w:after="0"/>
              <w:rPr>
                <w:rFonts w:ascii="Arial" w:eastAsia="Times New Roman" w:hAnsi="Arial" w:cs="Arial"/>
                <w:bCs/>
                <w:i/>
                <w:iCs/>
                <w:sz w:val="4"/>
                <w:szCs w:val="4"/>
              </w:rPr>
            </w:pPr>
          </w:p>
          <w:p w14:paraId="35746AD3" w14:textId="77777777" w:rsidR="00C85641" w:rsidRPr="00B115B6"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4E32F240" w14:textId="77777777" w:rsidR="00C85641" w:rsidRPr="00B115B6" w:rsidRDefault="00C85641" w:rsidP="00946B02">
            <w:pPr>
              <w:spacing w:after="0"/>
              <w:rPr>
                <w:rFonts w:ascii="Arial" w:eastAsia="Times New Roman" w:hAnsi="Arial" w:cs="Arial"/>
                <w:bCs/>
                <w:i/>
                <w:iCs/>
                <w:sz w:val="2"/>
              </w:rPr>
            </w:pPr>
          </w:p>
          <w:p w14:paraId="138453AD" w14:textId="77777777" w:rsidR="00C85641"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6351F796" w14:textId="77777777" w:rsidR="00EE2358" w:rsidRPr="00EE2358" w:rsidRDefault="00EE2358" w:rsidP="00946B02">
            <w:pPr>
              <w:spacing w:after="0"/>
              <w:rPr>
                <w:rFonts w:ascii="Arial" w:eastAsia="Times New Roman" w:hAnsi="Arial" w:cs="Arial"/>
                <w:bCs/>
                <w:i/>
                <w:iCs/>
                <w:sz w:val="4"/>
                <w:szCs w:val="4"/>
              </w:rPr>
            </w:pPr>
          </w:p>
          <w:p w14:paraId="7C5B26BD" w14:textId="77777777" w:rsidR="00EE2358" w:rsidRPr="00EE2358" w:rsidRDefault="00EE2358" w:rsidP="00946B02">
            <w:pPr>
              <w:spacing w:after="0"/>
              <w:rPr>
                <w:rFonts w:ascii="Arial" w:eastAsia="Times New Roman" w:hAnsi="Arial" w:cs="Arial"/>
                <w:bCs/>
                <w:i/>
                <w:iCs/>
                <w:sz w:val="2"/>
                <w:szCs w:val="2"/>
              </w:rPr>
            </w:pPr>
          </w:p>
          <w:p w14:paraId="2B2713D4" w14:textId="6968F085" w:rsidR="00C5713F"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2505913E" w14:textId="77777777" w:rsidR="007C0C33" w:rsidRPr="007C0C33" w:rsidRDefault="007C0C33" w:rsidP="00946B02">
            <w:pPr>
              <w:spacing w:after="0"/>
              <w:rPr>
                <w:rFonts w:ascii="Arial" w:eastAsia="Times New Roman" w:hAnsi="Arial" w:cs="Arial"/>
                <w:bCs/>
                <w:i/>
                <w:iCs/>
                <w:sz w:val="2"/>
                <w:szCs w:val="2"/>
              </w:rPr>
            </w:pPr>
          </w:p>
          <w:p w14:paraId="005EF6FB" w14:textId="77777777" w:rsidR="00C85641"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5635A3F2" w14:textId="77777777" w:rsidR="00C85641" w:rsidRPr="006303BF" w:rsidRDefault="00C85641" w:rsidP="00946B02">
            <w:pPr>
              <w:spacing w:after="0"/>
              <w:rPr>
                <w:rFonts w:ascii="Arial" w:eastAsia="Times New Roman" w:hAnsi="Arial" w:cs="Arial"/>
                <w:bCs/>
                <w:i/>
                <w:iCs/>
                <w:sz w:val="2"/>
                <w:szCs w:val="2"/>
              </w:rPr>
            </w:pPr>
          </w:p>
          <w:p w14:paraId="2BAF5C97" w14:textId="77777777" w:rsidR="00C85641"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0216C139" w14:textId="77777777" w:rsidR="00C5713F" w:rsidRPr="00C5713F" w:rsidRDefault="00C5713F" w:rsidP="00946B02">
            <w:pPr>
              <w:spacing w:after="0"/>
              <w:rPr>
                <w:rFonts w:ascii="Arial" w:eastAsia="Times New Roman" w:hAnsi="Arial" w:cs="Arial"/>
                <w:bCs/>
                <w:i/>
                <w:iCs/>
                <w:sz w:val="2"/>
                <w:szCs w:val="2"/>
              </w:rPr>
            </w:pPr>
          </w:p>
          <w:p w14:paraId="1E0502EA" w14:textId="77777777" w:rsidR="00C85641"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7E55D937" w14:textId="77777777" w:rsidR="00C5713F" w:rsidRPr="00C5713F" w:rsidRDefault="00C5713F" w:rsidP="00946B02">
            <w:pPr>
              <w:spacing w:after="0"/>
              <w:rPr>
                <w:rFonts w:ascii="Arial" w:eastAsia="Times New Roman" w:hAnsi="Arial" w:cs="Arial"/>
                <w:bCs/>
                <w:i/>
                <w:iCs/>
                <w:sz w:val="4"/>
                <w:szCs w:val="4"/>
              </w:rPr>
            </w:pPr>
          </w:p>
          <w:p w14:paraId="43677A6A" w14:textId="77777777" w:rsidR="00C85641" w:rsidRPr="00B115B6"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0E2550A1" w14:textId="77777777" w:rsidR="00C85641"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05AAEAA9" w14:textId="77777777" w:rsidR="00C5713F" w:rsidRPr="00C5713F" w:rsidRDefault="00C5713F" w:rsidP="00946B02">
            <w:pPr>
              <w:spacing w:after="0"/>
              <w:rPr>
                <w:rFonts w:ascii="Arial" w:eastAsia="Times New Roman" w:hAnsi="Arial" w:cs="Arial"/>
                <w:bCs/>
                <w:i/>
                <w:iCs/>
                <w:sz w:val="4"/>
                <w:szCs w:val="4"/>
              </w:rPr>
            </w:pPr>
          </w:p>
          <w:p w14:paraId="48E6ADE2" w14:textId="77777777" w:rsidR="00C85641"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5CBB2671" w14:textId="77777777" w:rsidR="00C5713F" w:rsidRPr="00C5713F" w:rsidRDefault="00C5713F" w:rsidP="00946B02">
            <w:pPr>
              <w:spacing w:after="0"/>
              <w:rPr>
                <w:rFonts w:ascii="Arial" w:eastAsia="Times New Roman" w:hAnsi="Arial" w:cs="Arial"/>
                <w:bCs/>
                <w:i/>
                <w:iCs/>
                <w:sz w:val="2"/>
                <w:szCs w:val="2"/>
              </w:rPr>
            </w:pPr>
          </w:p>
          <w:p w14:paraId="54A98301" w14:textId="77777777" w:rsidR="00C85641" w:rsidRPr="00B115B6" w:rsidRDefault="00C85641" w:rsidP="00946B02">
            <w:pPr>
              <w:spacing w:after="0"/>
              <w:rPr>
                <w:rFonts w:ascii="Arial" w:eastAsia="Times New Roman" w:hAnsi="Arial" w:cs="Arial"/>
                <w:bCs/>
                <w:i/>
                <w:iCs/>
              </w:rPr>
            </w:pPr>
            <w:r w:rsidRPr="00B115B6">
              <w:rPr>
                <w:rFonts w:ascii="Arial" w:eastAsia="Times New Roman" w:hAnsi="Arial" w:cs="Arial"/>
                <w:bCs/>
                <w:i/>
                <w:iCs/>
              </w:rPr>
              <w:t>Essential</w:t>
            </w:r>
          </w:p>
          <w:p w14:paraId="389F576F" w14:textId="72AA9F14" w:rsidR="00C85641" w:rsidRPr="00B115B6" w:rsidRDefault="00C85641" w:rsidP="003F65CB">
            <w:pPr>
              <w:spacing w:after="0"/>
              <w:rPr>
                <w:rFonts w:ascii="Arial" w:eastAsia="Times New Roman" w:hAnsi="Arial" w:cs="Arial"/>
                <w:bCs/>
                <w:i/>
                <w:iCs/>
              </w:rPr>
            </w:pPr>
          </w:p>
        </w:tc>
      </w:tr>
    </w:tbl>
    <w:p w14:paraId="10009228" w14:textId="77777777" w:rsidR="00C85641" w:rsidRDefault="00C85641"/>
    <w:sectPr w:rsidR="00C8564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E5DA8" w14:textId="77777777" w:rsidR="00417372" w:rsidRDefault="00417372" w:rsidP="006D1854">
      <w:pPr>
        <w:spacing w:after="0" w:line="240" w:lineRule="auto"/>
      </w:pPr>
      <w:r>
        <w:separator/>
      </w:r>
    </w:p>
  </w:endnote>
  <w:endnote w:type="continuationSeparator" w:id="0">
    <w:p w14:paraId="5C9A77F6" w14:textId="77777777" w:rsidR="00417372" w:rsidRDefault="00417372" w:rsidP="006D1854">
      <w:pPr>
        <w:spacing w:after="0" w:line="240" w:lineRule="auto"/>
      </w:pPr>
      <w:r>
        <w:continuationSeparator/>
      </w:r>
    </w:p>
  </w:endnote>
  <w:endnote w:type="continuationNotice" w:id="1">
    <w:p w14:paraId="64A775FA" w14:textId="77777777" w:rsidR="00417372" w:rsidRDefault="00417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89530" w14:textId="77777777" w:rsidR="00417372" w:rsidRDefault="00417372" w:rsidP="006D1854">
      <w:pPr>
        <w:spacing w:after="0" w:line="240" w:lineRule="auto"/>
      </w:pPr>
      <w:r>
        <w:separator/>
      </w:r>
    </w:p>
  </w:footnote>
  <w:footnote w:type="continuationSeparator" w:id="0">
    <w:p w14:paraId="2673A744" w14:textId="77777777" w:rsidR="00417372" w:rsidRDefault="00417372" w:rsidP="006D1854">
      <w:pPr>
        <w:spacing w:after="0" w:line="240" w:lineRule="auto"/>
      </w:pPr>
      <w:r>
        <w:continuationSeparator/>
      </w:r>
    </w:p>
  </w:footnote>
  <w:footnote w:type="continuationNotice" w:id="1">
    <w:p w14:paraId="08383CA4" w14:textId="77777777" w:rsidR="00417372" w:rsidRDefault="004173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23B0" w14:textId="46C72EBB" w:rsidR="006D1854" w:rsidRDefault="006D1854" w:rsidP="00F81DFB">
    <w:pPr>
      <w:pStyle w:val="Header"/>
      <w:jc w:val="center"/>
    </w:pPr>
    <w:r>
      <w:rPr>
        <w:noProof/>
      </w:rPr>
      <w:drawing>
        <wp:inline distT="0" distB="0" distL="0" distR="0" wp14:anchorId="78F80F95" wp14:editId="6BF02217">
          <wp:extent cx="1670050" cy="975211"/>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5235" cy="97823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716CF"/>
    <w:multiLevelType w:val="hybridMultilevel"/>
    <w:tmpl w:val="8CF4C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D6E56"/>
    <w:multiLevelType w:val="multilevel"/>
    <w:tmpl w:val="6E82EC7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FC42424"/>
    <w:multiLevelType w:val="multilevel"/>
    <w:tmpl w:val="978C6F1E"/>
    <w:lvl w:ilvl="0">
      <w:start w:val="1"/>
      <w:numFmt w:val="decimal"/>
      <w:pStyle w:val="APheading2"/>
      <w:lvlText w:val="%1."/>
      <w:lvlJc w:val="left"/>
      <w:pPr>
        <w:ind w:left="360" w:hanging="360"/>
      </w:pPr>
      <w:rPr>
        <w:rFonts w:hint="default"/>
      </w:rPr>
    </w:lvl>
    <w:lvl w:ilvl="1">
      <w:start w:val="1"/>
      <w:numFmt w:val="decimal"/>
      <w:pStyle w:val="apnumberedpara1"/>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53191C"/>
    <w:multiLevelType w:val="hybridMultilevel"/>
    <w:tmpl w:val="F18AC7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3C206765"/>
    <w:multiLevelType w:val="hybridMultilevel"/>
    <w:tmpl w:val="D82236E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59001872"/>
    <w:multiLevelType w:val="multilevel"/>
    <w:tmpl w:val="2BE203B2"/>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632E3008"/>
    <w:multiLevelType w:val="multilevel"/>
    <w:tmpl w:val="C6485166"/>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58F7580"/>
    <w:multiLevelType w:val="hybridMultilevel"/>
    <w:tmpl w:val="F2DA3FC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74F119AF"/>
    <w:multiLevelType w:val="hybridMultilevel"/>
    <w:tmpl w:val="E750A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8350692">
    <w:abstractNumId w:val="2"/>
  </w:num>
  <w:num w:numId="2" w16cid:durableId="1345282412">
    <w:abstractNumId w:val="3"/>
  </w:num>
  <w:num w:numId="3" w16cid:durableId="1998998445">
    <w:abstractNumId w:val="4"/>
  </w:num>
  <w:num w:numId="4" w16cid:durableId="11592699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9880226">
    <w:abstractNumId w:val="1"/>
  </w:num>
  <w:num w:numId="6" w16cid:durableId="1811438488">
    <w:abstractNumId w:val="5"/>
  </w:num>
  <w:num w:numId="7" w16cid:durableId="1993561282">
    <w:abstractNumId w:val="6"/>
  </w:num>
  <w:num w:numId="8" w16cid:durableId="320620132">
    <w:abstractNumId w:val="0"/>
  </w:num>
  <w:num w:numId="9" w16cid:durableId="1084304404">
    <w:abstractNumId w:val="7"/>
  </w:num>
  <w:num w:numId="10" w16cid:durableId="15661393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641"/>
    <w:rsid w:val="00013A76"/>
    <w:rsid w:val="00014A1B"/>
    <w:rsid w:val="00015BBE"/>
    <w:rsid w:val="00052239"/>
    <w:rsid w:val="000559CC"/>
    <w:rsid w:val="0008620E"/>
    <w:rsid w:val="00090175"/>
    <w:rsid w:val="000A25FC"/>
    <w:rsid w:val="000B1C9A"/>
    <w:rsid w:val="000B4847"/>
    <w:rsid w:val="00104575"/>
    <w:rsid w:val="00105245"/>
    <w:rsid w:val="00112DFC"/>
    <w:rsid w:val="00114912"/>
    <w:rsid w:val="00114D61"/>
    <w:rsid w:val="00143EF0"/>
    <w:rsid w:val="00156162"/>
    <w:rsid w:val="0016635C"/>
    <w:rsid w:val="0017631B"/>
    <w:rsid w:val="001823E3"/>
    <w:rsid w:val="00184ADF"/>
    <w:rsid w:val="001905DC"/>
    <w:rsid w:val="00192AA5"/>
    <w:rsid w:val="001B23BC"/>
    <w:rsid w:val="001E1CE7"/>
    <w:rsid w:val="001F34A3"/>
    <w:rsid w:val="00200F71"/>
    <w:rsid w:val="002132DB"/>
    <w:rsid w:val="002528D2"/>
    <w:rsid w:val="00256263"/>
    <w:rsid w:val="00266A3D"/>
    <w:rsid w:val="0027346A"/>
    <w:rsid w:val="00277E60"/>
    <w:rsid w:val="00286126"/>
    <w:rsid w:val="0029589F"/>
    <w:rsid w:val="002C4385"/>
    <w:rsid w:val="002D0CF0"/>
    <w:rsid w:val="002D6B67"/>
    <w:rsid w:val="002E2227"/>
    <w:rsid w:val="003118F8"/>
    <w:rsid w:val="0031227D"/>
    <w:rsid w:val="00327839"/>
    <w:rsid w:val="0034667D"/>
    <w:rsid w:val="00364B3B"/>
    <w:rsid w:val="00383AEC"/>
    <w:rsid w:val="00395A8A"/>
    <w:rsid w:val="003A4BE3"/>
    <w:rsid w:val="003B5E60"/>
    <w:rsid w:val="003B6840"/>
    <w:rsid w:val="003E4C29"/>
    <w:rsid w:val="003F65CB"/>
    <w:rsid w:val="00403C4C"/>
    <w:rsid w:val="00411B34"/>
    <w:rsid w:val="00417372"/>
    <w:rsid w:val="00421821"/>
    <w:rsid w:val="00442B6D"/>
    <w:rsid w:val="004458B1"/>
    <w:rsid w:val="00445C40"/>
    <w:rsid w:val="00457FFA"/>
    <w:rsid w:val="004706CD"/>
    <w:rsid w:val="0048087F"/>
    <w:rsid w:val="004845EF"/>
    <w:rsid w:val="00485BE5"/>
    <w:rsid w:val="004A40A6"/>
    <w:rsid w:val="004A7E51"/>
    <w:rsid w:val="004D1C27"/>
    <w:rsid w:val="004F46B7"/>
    <w:rsid w:val="004F6C84"/>
    <w:rsid w:val="00526933"/>
    <w:rsid w:val="0055729F"/>
    <w:rsid w:val="005727A2"/>
    <w:rsid w:val="005843E1"/>
    <w:rsid w:val="005B1EFA"/>
    <w:rsid w:val="005B413B"/>
    <w:rsid w:val="005D2AEE"/>
    <w:rsid w:val="005D55A2"/>
    <w:rsid w:val="005F234E"/>
    <w:rsid w:val="00602A1C"/>
    <w:rsid w:val="006303BF"/>
    <w:rsid w:val="00631105"/>
    <w:rsid w:val="006331F6"/>
    <w:rsid w:val="00634145"/>
    <w:rsid w:val="006415D6"/>
    <w:rsid w:val="00677F6D"/>
    <w:rsid w:val="006805A6"/>
    <w:rsid w:val="00681CC3"/>
    <w:rsid w:val="006D1854"/>
    <w:rsid w:val="006D51C0"/>
    <w:rsid w:val="006D650D"/>
    <w:rsid w:val="006D676D"/>
    <w:rsid w:val="00705717"/>
    <w:rsid w:val="00731CFE"/>
    <w:rsid w:val="00745B5E"/>
    <w:rsid w:val="007670F3"/>
    <w:rsid w:val="00774AE8"/>
    <w:rsid w:val="0079130F"/>
    <w:rsid w:val="007942BD"/>
    <w:rsid w:val="00795D71"/>
    <w:rsid w:val="007B47F1"/>
    <w:rsid w:val="007C0C33"/>
    <w:rsid w:val="007C60E6"/>
    <w:rsid w:val="007C64E6"/>
    <w:rsid w:val="007E5EEF"/>
    <w:rsid w:val="00811E4C"/>
    <w:rsid w:val="00834F17"/>
    <w:rsid w:val="00850856"/>
    <w:rsid w:val="00853A9F"/>
    <w:rsid w:val="00867057"/>
    <w:rsid w:val="008673B3"/>
    <w:rsid w:val="0088151D"/>
    <w:rsid w:val="00891DFC"/>
    <w:rsid w:val="00895867"/>
    <w:rsid w:val="008D6594"/>
    <w:rsid w:val="008E1AD7"/>
    <w:rsid w:val="008E4510"/>
    <w:rsid w:val="008E45A4"/>
    <w:rsid w:val="008E726E"/>
    <w:rsid w:val="008F6EBF"/>
    <w:rsid w:val="00901DCB"/>
    <w:rsid w:val="00923060"/>
    <w:rsid w:val="00933944"/>
    <w:rsid w:val="00935677"/>
    <w:rsid w:val="009377E5"/>
    <w:rsid w:val="009558C7"/>
    <w:rsid w:val="0095641E"/>
    <w:rsid w:val="0095768C"/>
    <w:rsid w:val="009931BC"/>
    <w:rsid w:val="009D08A7"/>
    <w:rsid w:val="009D66CA"/>
    <w:rsid w:val="009E4916"/>
    <w:rsid w:val="009E5F51"/>
    <w:rsid w:val="00A14733"/>
    <w:rsid w:val="00A41471"/>
    <w:rsid w:val="00A51DFA"/>
    <w:rsid w:val="00A54E64"/>
    <w:rsid w:val="00A607F6"/>
    <w:rsid w:val="00A84B80"/>
    <w:rsid w:val="00A92EAD"/>
    <w:rsid w:val="00AA459E"/>
    <w:rsid w:val="00AC7E43"/>
    <w:rsid w:val="00AD7AB5"/>
    <w:rsid w:val="00AE6FB7"/>
    <w:rsid w:val="00B078FE"/>
    <w:rsid w:val="00B115B6"/>
    <w:rsid w:val="00B12FEC"/>
    <w:rsid w:val="00B13E36"/>
    <w:rsid w:val="00B401B2"/>
    <w:rsid w:val="00B45067"/>
    <w:rsid w:val="00B52984"/>
    <w:rsid w:val="00B63721"/>
    <w:rsid w:val="00B66F6A"/>
    <w:rsid w:val="00B72FBF"/>
    <w:rsid w:val="00BA56AF"/>
    <w:rsid w:val="00BC26D7"/>
    <w:rsid w:val="00BD6840"/>
    <w:rsid w:val="00BE255D"/>
    <w:rsid w:val="00BF0DB8"/>
    <w:rsid w:val="00C05AE0"/>
    <w:rsid w:val="00C41F62"/>
    <w:rsid w:val="00C4384A"/>
    <w:rsid w:val="00C458F7"/>
    <w:rsid w:val="00C54145"/>
    <w:rsid w:val="00C54358"/>
    <w:rsid w:val="00C5713F"/>
    <w:rsid w:val="00C759C7"/>
    <w:rsid w:val="00C85641"/>
    <w:rsid w:val="00C92347"/>
    <w:rsid w:val="00C96200"/>
    <w:rsid w:val="00CA3D32"/>
    <w:rsid w:val="00CA55A0"/>
    <w:rsid w:val="00CB6A81"/>
    <w:rsid w:val="00CC32A9"/>
    <w:rsid w:val="00CE3D3B"/>
    <w:rsid w:val="00CF6319"/>
    <w:rsid w:val="00D02A70"/>
    <w:rsid w:val="00D102D8"/>
    <w:rsid w:val="00D5470E"/>
    <w:rsid w:val="00D6286F"/>
    <w:rsid w:val="00D80E30"/>
    <w:rsid w:val="00D81E3E"/>
    <w:rsid w:val="00D93D62"/>
    <w:rsid w:val="00D96009"/>
    <w:rsid w:val="00DB0271"/>
    <w:rsid w:val="00DB456E"/>
    <w:rsid w:val="00DC74AF"/>
    <w:rsid w:val="00DD3034"/>
    <w:rsid w:val="00DE1C6D"/>
    <w:rsid w:val="00DF6A33"/>
    <w:rsid w:val="00E227F8"/>
    <w:rsid w:val="00E3351F"/>
    <w:rsid w:val="00E33A00"/>
    <w:rsid w:val="00E36F31"/>
    <w:rsid w:val="00E50172"/>
    <w:rsid w:val="00E56E2D"/>
    <w:rsid w:val="00E855E5"/>
    <w:rsid w:val="00E93A6B"/>
    <w:rsid w:val="00E93CB0"/>
    <w:rsid w:val="00E97D03"/>
    <w:rsid w:val="00EE1B7E"/>
    <w:rsid w:val="00EE2358"/>
    <w:rsid w:val="00EF2DE7"/>
    <w:rsid w:val="00F00D9B"/>
    <w:rsid w:val="00F15F78"/>
    <w:rsid w:val="00F22DDC"/>
    <w:rsid w:val="00F23363"/>
    <w:rsid w:val="00F45372"/>
    <w:rsid w:val="00F60EAF"/>
    <w:rsid w:val="00F81DFB"/>
    <w:rsid w:val="00F8346E"/>
    <w:rsid w:val="00F853BE"/>
    <w:rsid w:val="00F95A83"/>
    <w:rsid w:val="00FA07A0"/>
    <w:rsid w:val="00FC5DE6"/>
    <w:rsid w:val="00FD3022"/>
    <w:rsid w:val="00FD70D4"/>
    <w:rsid w:val="00FE2526"/>
    <w:rsid w:val="00FF1171"/>
    <w:rsid w:val="00FF1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CB53D"/>
  <w15:chartTrackingRefBased/>
  <w15:docId w15:val="{DBABEFA4-E842-4C3E-A655-2E8A9C1C5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heading2">
    <w:name w:val="AP heading 2"/>
    <w:basedOn w:val="Normal"/>
    <w:qFormat/>
    <w:rsid w:val="00C85641"/>
    <w:pPr>
      <w:numPr>
        <w:numId w:val="1"/>
      </w:numPr>
      <w:spacing w:before="120" w:after="120" w:line="276" w:lineRule="auto"/>
    </w:pPr>
    <w:rPr>
      <w:rFonts w:ascii="Arial" w:hAnsi="Arial"/>
      <w:b/>
      <w:szCs w:val="23"/>
    </w:rPr>
  </w:style>
  <w:style w:type="paragraph" w:customStyle="1" w:styleId="apnumberedpara1">
    <w:name w:val="ap numbered para 1"/>
    <w:basedOn w:val="APheading2"/>
    <w:link w:val="apnumberedpara1Char"/>
    <w:qFormat/>
    <w:rsid w:val="00C85641"/>
    <w:pPr>
      <w:numPr>
        <w:ilvl w:val="1"/>
      </w:numPr>
      <w:spacing w:before="80" w:after="60"/>
      <w:ind w:left="1134" w:hanging="567"/>
    </w:pPr>
    <w:rPr>
      <w:b w:val="0"/>
    </w:rPr>
  </w:style>
  <w:style w:type="character" w:customStyle="1" w:styleId="apnumberedpara1Char">
    <w:name w:val="ap numbered para 1 Char"/>
    <w:basedOn w:val="DefaultParagraphFont"/>
    <w:link w:val="apnumberedpara1"/>
    <w:rsid w:val="00C85641"/>
    <w:rPr>
      <w:rFonts w:ascii="Arial" w:hAnsi="Arial"/>
      <w:szCs w:val="23"/>
    </w:rPr>
  </w:style>
  <w:style w:type="paragraph" w:customStyle="1" w:styleId="APNumbered1">
    <w:name w:val="AP Numbered 1"/>
    <w:basedOn w:val="Normal"/>
    <w:link w:val="APNumbered1Char"/>
    <w:qFormat/>
    <w:rsid w:val="00C85641"/>
    <w:pPr>
      <w:widowControl w:val="0"/>
      <w:autoSpaceDE w:val="0"/>
      <w:autoSpaceDN w:val="0"/>
      <w:adjustRightInd w:val="0"/>
      <w:spacing w:before="80" w:after="80" w:line="276" w:lineRule="auto"/>
    </w:pPr>
    <w:rPr>
      <w:rFonts w:ascii="Arial" w:eastAsia="Times New Roman" w:hAnsi="Arial" w:cs="Arial"/>
    </w:rPr>
  </w:style>
  <w:style w:type="character" w:customStyle="1" w:styleId="APNumbered1Char">
    <w:name w:val="AP Numbered 1 Char"/>
    <w:link w:val="APNumbered1"/>
    <w:rsid w:val="00C85641"/>
    <w:rPr>
      <w:rFonts w:ascii="Arial" w:eastAsia="Times New Roman" w:hAnsi="Arial" w:cs="Arial"/>
    </w:rPr>
  </w:style>
  <w:style w:type="paragraph" w:styleId="ListParagraph">
    <w:name w:val="List Paragraph"/>
    <w:basedOn w:val="Normal"/>
    <w:uiPriority w:val="34"/>
    <w:qFormat/>
    <w:rsid w:val="00BF0DB8"/>
    <w:pPr>
      <w:ind w:left="720"/>
      <w:contextualSpacing/>
    </w:pPr>
  </w:style>
  <w:style w:type="paragraph" w:styleId="Header">
    <w:name w:val="header"/>
    <w:basedOn w:val="Normal"/>
    <w:link w:val="HeaderChar"/>
    <w:uiPriority w:val="99"/>
    <w:unhideWhenUsed/>
    <w:rsid w:val="006D18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854"/>
  </w:style>
  <w:style w:type="paragraph" w:styleId="Footer">
    <w:name w:val="footer"/>
    <w:basedOn w:val="Normal"/>
    <w:link w:val="FooterChar"/>
    <w:uiPriority w:val="99"/>
    <w:unhideWhenUsed/>
    <w:rsid w:val="006D18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9a6584-2ce0-4865-8d9e-88b875bbe3a5" xsi:nil="true"/>
    <lcf76f155ced4ddcb4097134ff3c332f xmlns="8faa685e-340d-4948-9c60-844bb2f953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04C2CA758FC44DA82A2825B514BD89" ma:contentTypeVersion="15" ma:contentTypeDescription="Create a new document." ma:contentTypeScope="" ma:versionID="c0db466b5077411a6cf5c94c9b834ffa">
  <xsd:schema xmlns:xsd="http://www.w3.org/2001/XMLSchema" xmlns:xs="http://www.w3.org/2001/XMLSchema" xmlns:p="http://schemas.microsoft.com/office/2006/metadata/properties" xmlns:ns2="8faa685e-340d-4948-9c60-844bb2f9530e" xmlns:ns3="939a6584-2ce0-4865-8d9e-88b875bbe3a5" targetNamespace="http://schemas.microsoft.com/office/2006/metadata/properties" ma:root="true" ma:fieldsID="8d4afae8dfb5df5d2b86ba13fb27a4a7" ns2:_="" ns3:_="">
    <xsd:import namespace="8faa685e-340d-4948-9c60-844bb2f9530e"/>
    <xsd:import namespace="939a6584-2ce0-4865-8d9e-88b875bbe3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85e-340d-4948-9c60-844bb2f95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636afa-6181-4cad-a4ba-8dcd5ff35f5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9a6584-2ce0-4865-8d9e-88b875bbe3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c72741-e07f-4e69-acd7-67b06b378cac}" ma:internalName="TaxCatchAll" ma:showField="CatchAllData" ma:web="939a6584-2ce0-4865-8d9e-88b875bbe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8F8DF-1F5D-42EE-B3AB-E9AC1BADCFF4}">
  <ds:schemaRefs>
    <ds:schemaRef ds:uri="http://schemas.microsoft.com/office/2006/metadata/properties"/>
    <ds:schemaRef ds:uri="http://schemas.microsoft.com/office/infopath/2007/PartnerControls"/>
    <ds:schemaRef ds:uri="939a6584-2ce0-4865-8d9e-88b875bbe3a5"/>
    <ds:schemaRef ds:uri="8faa685e-340d-4948-9c60-844bb2f9530e"/>
  </ds:schemaRefs>
</ds:datastoreItem>
</file>

<file path=customXml/itemProps2.xml><?xml version="1.0" encoding="utf-8"?>
<ds:datastoreItem xmlns:ds="http://schemas.openxmlformats.org/officeDocument/2006/customXml" ds:itemID="{47B869C7-697E-47FA-A635-4D5DAB746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685e-340d-4948-9c60-844bb2f9530e"/>
    <ds:schemaRef ds:uri="939a6584-2ce0-4865-8d9e-88b875bbe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164522-3C3D-4492-A18C-636A5D81CA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1149</Words>
  <Characters>6552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 Sandwell Consortium</dc:creator>
  <cp:keywords/>
  <dc:description/>
  <cp:lastModifiedBy>Louise - Sandwell Consortium</cp:lastModifiedBy>
  <cp:revision>13</cp:revision>
  <dcterms:created xsi:type="dcterms:W3CDTF">2023-11-12T16:08:00Z</dcterms:created>
  <dcterms:modified xsi:type="dcterms:W3CDTF">2023-11-12T16:46:00Z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0x010100D604C2CA758FC44DA82A2825B514BD89</vt:lpwstr>
  </property>
  <property fmtid="{D5CDD505-2E9C-101B-9397-08002B2CF9AE}" pid="3" name="MediaServiceImageTags">
    <vt:lpwstr/>
  </property>
</Properties>
</file>